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7C9" w:rsidRPr="008D03C3" w:rsidRDefault="002C57C9" w:rsidP="002C57C9">
      <w:pPr>
        <w:ind w:right="22"/>
        <w:jc w:val="center"/>
        <w:rPr>
          <w:rFonts w:ascii="Times New Roman" w:eastAsia="Times New Roman" w:hAnsi="Times New Roman" w:cs="Times New Roman"/>
        </w:rPr>
      </w:pPr>
    </w:p>
    <w:p w:rsidR="002C57C9" w:rsidRPr="002C57C9" w:rsidRDefault="002C57C9" w:rsidP="002C57C9">
      <w:pPr>
        <w:jc w:val="center"/>
        <w:rPr>
          <w:rFonts w:ascii="Times New Roman" w:eastAsia="SimSun" w:hAnsi="Times New Roman" w:cs="Times New Roman"/>
          <w:bCs/>
          <w:caps/>
          <w:lang w:eastAsia="zh-CN"/>
        </w:rPr>
      </w:pP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2"/>
          <w:szCs w:val="22"/>
          <w:lang w:eastAsia="zh-CN"/>
        </w:rPr>
      </w:pPr>
      <w:r w:rsidRPr="001C62A5">
        <w:rPr>
          <w:rFonts w:ascii="Times New Roman" w:eastAsia="SimSun" w:hAnsi="Times New Roman" w:cs="Times New Roman"/>
          <w:bCs/>
          <w:caps/>
          <w:color w:val="auto"/>
          <w:sz w:val="22"/>
          <w:szCs w:val="22"/>
          <w:lang w:eastAsia="zh-CN"/>
        </w:rPr>
        <w:t>Федеральное государственное образовательное бюджетное учреждение</w:t>
      </w: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2"/>
          <w:szCs w:val="22"/>
          <w:lang w:eastAsia="zh-CN"/>
        </w:rPr>
      </w:pPr>
      <w:r w:rsidRPr="001C62A5">
        <w:rPr>
          <w:rFonts w:ascii="Times New Roman" w:eastAsia="SimSun" w:hAnsi="Times New Roman" w:cs="Times New Roman"/>
          <w:bCs/>
          <w:caps/>
          <w:color w:val="auto"/>
          <w:sz w:val="22"/>
          <w:szCs w:val="22"/>
          <w:lang w:eastAsia="zh-CN"/>
        </w:rPr>
        <w:t>высшего образования</w:t>
      </w: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0"/>
          <w:szCs w:val="20"/>
          <w:lang w:eastAsia="zh-CN"/>
        </w:rPr>
      </w:pP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 xml:space="preserve">«ФИНАНСОВЫЙ университет </w:t>
      </w:r>
    </w:p>
    <w:p w:rsidR="00C826F0" w:rsidRPr="001C62A5"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при правительстве Российской Федерации»</w:t>
      </w:r>
    </w:p>
    <w:p w:rsidR="00C826F0" w:rsidRDefault="00C826F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r w:rsidRPr="001C62A5">
        <w:rPr>
          <w:rFonts w:ascii="Times New Roman" w:eastAsia="SimSun" w:hAnsi="Times New Roman" w:cs="Times New Roman"/>
          <w:bCs/>
          <w:caps/>
          <w:color w:val="auto"/>
          <w:sz w:val="28"/>
          <w:szCs w:val="28"/>
          <w:lang w:eastAsia="zh-CN"/>
        </w:rPr>
        <w:t>(ФИНАНСОВЫЙ УНИВЕРСИТЕТ)</w:t>
      </w:r>
    </w:p>
    <w:p w:rsidR="00837710" w:rsidRPr="001C62A5" w:rsidRDefault="00837710" w:rsidP="00C826F0">
      <w:pPr>
        <w:widowControl w:val="0"/>
        <w:tabs>
          <w:tab w:val="clear" w:pos="708"/>
        </w:tabs>
        <w:autoSpaceDE w:val="0"/>
        <w:autoSpaceDN w:val="0"/>
        <w:adjustRightInd w:val="0"/>
        <w:jc w:val="center"/>
        <w:rPr>
          <w:rFonts w:ascii="Times New Roman" w:eastAsia="SimSun" w:hAnsi="Times New Roman" w:cs="Times New Roman"/>
          <w:bCs/>
          <w:caps/>
          <w:color w:val="auto"/>
          <w:sz w:val="28"/>
          <w:szCs w:val="28"/>
          <w:lang w:eastAsia="zh-CN"/>
        </w:rPr>
      </w:pPr>
    </w:p>
    <w:p w:rsidR="00837710" w:rsidRPr="00837710" w:rsidRDefault="00837710" w:rsidP="00837710">
      <w:pPr>
        <w:shd w:val="clear" w:color="auto" w:fill="FFFFFF"/>
        <w:ind w:left="29"/>
        <w:jc w:val="center"/>
        <w:rPr>
          <w:rFonts w:ascii="Times New Roman" w:hAnsi="Times New Roman" w:cs="Times New Roman"/>
          <w:b/>
          <w:sz w:val="28"/>
          <w:szCs w:val="28"/>
        </w:rPr>
      </w:pPr>
      <w:r w:rsidRPr="00837710">
        <w:rPr>
          <w:rFonts w:ascii="Times New Roman" w:hAnsi="Times New Roman" w:cs="Times New Roman"/>
          <w:b/>
          <w:sz w:val="28"/>
          <w:szCs w:val="28"/>
        </w:rPr>
        <w:t>Департамент мировой экономики и мировых финансов</w:t>
      </w:r>
    </w:p>
    <w:p w:rsidR="00837710" w:rsidRDefault="00837710" w:rsidP="00837710">
      <w:pPr>
        <w:shd w:val="clear" w:color="auto" w:fill="FFFFFF"/>
        <w:ind w:left="28"/>
        <w:jc w:val="center"/>
        <w:rPr>
          <w:rFonts w:ascii="Times New Roman" w:hAnsi="Times New Roman" w:cs="Times New Roman"/>
          <w:sz w:val="28"/>
          <w:szCs w:val="28"/>
        </w:rPr>
      </w:pPr>
    </w:p>
    <w:p w:rsidR="00837710" w:rsidRPr="00837710" w:rsidRDefault="00837710" w:rsidP="00837710">
      <w:pPr>
        <w:shd w:val="clear" w:color="auto" w:fill="FFFFFF"/>
        <w:ind w:left="28"/>
        <w:jc w:val="center"/>
        <w:rPr>
          <w:rFonts w:ascii="Times New Roman" w:hAnsi="Times New Roman" w:cs="Times New Roman"/>
          <w:sz w:val="28"/>
          <w:szCs w:val="28"/>
        </w:rPr>
      </w:pPr>
    </w:p>
    <w:tbl>
      <w:tblPr>
        <w:tblW w:w="0" w:type="auto"/>
        <w:tblLook w:val="04A0" w:firstRow="1" w:lastRow="0" w:firstColumn="1" w:lastColumn="0" w:noHBand="0" w:noVBand="1"/>
      </w:tblPr>
      <w:tblGrid>
        <w:gridCol w:w="4672"/>
        <w:gridCol w:w="4673"/>
      </w:tblGrid>
      <w:tr w:rsidR="00837710" w:rsidRPr="00837710" w:rsidTr="00E943A2">
        <w:tc>
          <w:tcPr>
            <w:tcW w:w="4672" w:type="dxa"/>
            <w:shd w:val="clear" w:color="auto" w:fill="auto"/>
          </w:tcPr>
          <w:p w:rsidR="00837710" w:rsidRPr="00837710" w:rsidRDefault="00837710" w:rsidP="00E943A2">
            <w:pPr>
              <w:adjustRightInd w:val="0"/>
              <w:rPr>
                <w:rFonts w:ascii="Times New Roman" w:eastAsia="Calibri" w:hAnsi="Times New Roman" w:cs="Times New Roman"/>
                <w:b/>
                <w:bCs/>
                <w:caps/>
                <w:sz w:val="28"/>
                <w:szCs w:val="28"/>
                <w:lang w:eastAsia="zh-CN"/>
              </w:rPr>
            </w:pPr>
            <w:r w:rsidRPr="00837710">
              <w:rPr>
                <w:rFonts w:ascii="Times New Roman" w:eastAsia="Calibri" w:hAnsi="Times New Roman" w:cs="Times New Roman"/>
                <w:b/>
                <w:bCs/>
                <w:caps/>
                <w:sz w:val="28"/>
                <w:szCs w:val="28"/>
                <w:lang w:eastAsia="zh-CN"/>
              </w:rPr>
              <w:t>согласовано</w:t>
            </w:r>
          </w:p>
          <w:p w:rsidR="00837710" w:rsidRPr="00837710" w:rsidRDefault="00837710" w:rsidP="00E943A2">
            <w:pPr>
              <w:rPr>
                <w:rFonts w:ascii="Times New Roman" w:eastAsia="Calibri" w:hAnsi="Times New Roman" w:cs="Times New Roman"/>
                <w:bCs/>
                <w:sz w:val="28"/>
                <w:szCs w:val="28"/>
                <w:lang w:eastAsia="zh-CN"/>
              </w:rPr>
            </w:pP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ПАО АКБ «Связь-Банк»</w:t>
            </w: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Зам. руководителя Службы</w:t>
            </w: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внутреннего контроля</w:t>
            </w:r>
          </w:p>
          <w:p w:rsidR="00837710" w:rsidRPr="00837710" w:rsidRDefault="00837710" w:rsidP="00E943A2">
            <w:pPr>
              <w:rPr>
                <w:rFonts w:ascii="Times New Roman" w:eastAsia="Calibri" w:hAnsi="Times New Roman" w:cs="Times New Roman"/>
                <w:bCs/>
                <w:sz w:val="28"/>
                <w:szCs w:val="28"/>
                <w:lang w:eastAsia="zh-CN"/>
              </w:rPr>
            </w:pPr>
          </w:p>
          <w:p w:rsidR="00837710" w:rsidRPr="00837710" w:rsidRDefault="00837710" w:rsidP="00E943A2">
            <w:pPr>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Полунин К.А.</w:t>
            </w:r>
          </w:p>
          <w:p w:rsidR="00837710" w:rsidRPr="00837710" w:rsidRDefault="00FD37C1" w:rsidP="00E943A2">
            <w:pPr>
              <w:adjustRightInd w:val="0"/>
              <w:ind w:right="85"/>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17.06.</w:t>
            </w:r>
            <w:r w:rsidR="00837710" w:rsidRPr="00837710">
              <w:rPr>
                <w:rFonts w:ascii="Times New Roman" w:eastAsia="Calibri" w:hAnsi="Times New Roman" w:cs="Times New Roman"/>
                <w:bCs/>
                <w:sz w:val="28"/>
                <w:szCs w:val="28"/>
                <w:lang w:eastAsia="zh-CN"/>
              </w:rPr>
              <w:t>2019 г.</w:t>
            </w:r>
          </w:p>
          <w:p w:rsidR="00837710" w:rsidRPr="00837710" w:rsidRDefault="00837710" w:rsidP="00E943A2">
            <w:pPr>
              <w:adjustRightInd w:val="0"/>
              <w:rPr>
                <w:rFonts w:ascii="Times New Roman" w:eastAsia="Calibri" w:hAnsi="Times New Roman" w:cs="Times New Roman"/>
                <w:sz w:val="28"/>
                <w:szCs w:val="28"/>
              </w:rPr>
            </w:pPr>
          </w:p>
        </w:tc>
        <w:tc>
          <w:tcPr>
            <w:tcW w:w="4673" w:type="dxa"/>
            <w:shd w:val="clear" w:color="auto" w:fill="auto"/>
          </w:tcPr>
          <w:p w:rsidR="00837710" w:rsidRPr="00837710" w:rsidRDefault="00837710" w:rsidP="00E943A2">
            <w:pPr>
              <w:adjustRightInd w:val="0"/>
              <w:rPr>
                <w:rFonts w:ascii="Times New Roman" w:eastAsia="Calibri" w:hAnsi="Times New Roman" w:cs="Times New Roman"/>
                <w:b/>
                <w:bCs/>
                <w:caps/>
                <w:sz w:val="28"/>
                <w:szCs w:val="28"/>
                <w:lang w:eastAsia="zh-CN"/>
              </w:rPr>
            </w:pPr>
            <w:r w:rsidRPr="00837710">
              <w:rPr>
                <w:rFonts w:ascii="Times New Roman" w:eastAsia="Calibri" w:hAnsi="Times New Roman" w:cs="Times New Roman"/>
                <w:b/>
                <w:bCs/>
                <w:caps/>
                <w:sz w:val="28"/>
                <w:szCs w:val="28"/>
                <w:lang w:eastAsia="zh-CN"/>
              </w:rPr>
              <w:t>Утверждаю</w:t>
            </w:r>
          </w:p>
          <w:p w:rsidR="00837710" w:rsidRPr="00837710" w:rsidRDefault="00837710" w:rsidP="00E943A2">
            <w:pPr>
              <w:adjustRightInd w:val="0"/>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Ректор</w:t>
            </w:r>
          </w:p>
          <w:p w:rsidR="00837710" w:rsidRPr="00837710" w:rsidRDefault="00837710" w:rsidP="00E943A2">
            <w:pPr>
              <w:adjustRightInd w:val="0"/>
              <w:rPr>
                <w:rFonts w:ascii="Times New Roman" w:eastAsia="Calibri" w:hAnsi="Times New Roman" w:cs="Times New Roman"/>
                <w:bCs/>
                <w:sz w:val="28"/>
                <w:szCs w:val="28"/>
                <w:lang w:eastAsia="zh-CN"/>
              </w:rPr>
            </w:pPr>
          </w:p>
          <w:p w:rsidR="00837710" w:rsidRPr="00837710" w:rsidRDefault="00837710" w:rsidP="00E943A2">
            <w:pPr>
              <w:adjustRightInd w:val="0"/>
              <w:rPr>
                <w:rFonts w:ascii="Times New Roman" w:eastAsia="Calibri" w:hAnsi="Times New Roman" w:cs="Times New Roman"/>
                <w:bCs/>
                <w:sz w:val="28"/>
                <w:szCs w:val="28"/>
                <w:lang w:eastAsia="zh-CN"/>
              </w:rPr>
            </w:pPr>
            <w:r w:rsidRPr="00837710">
              <w:rPr>
                <w:rFonts w:ascii="Times New Roman" w:eastAsia="Calibri" w:hAnsi="Times New Roman" w:cs="Times New Roman"/>
                <w:bCs/>
                <w:sz w:val="28"/>
                <w:szCs w:val="28"/>
                <w:lang w:eastAsia="zh-CN"/>
              </w:rPr>
              <w:t>М.А. Эскиндаров</w:t>
            </w:r>
          </w:p>
          <w:p w:rsidR="00837710" w:rsidRPr="00837710" w:rsidRDefault="00FD37C1" w:rsidP="00E943A2">
            <w:pPr>
              <w:adjustRightInd w:val="0"/>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 xml:space="preserve">21.06. </w:t>
            </w:r>
            <w:r w:rsidR="00837710" w:rsidRPr="00837710">
              <w:rPr>
                <w:rFonts w:ascii="Times New Roman" w:eastAsia="Calibri" w:hAnsi="Times New Roman" w:cs="Times New Roman"/>
                <w:bCs/>
                <w:sz w:val="28"/>
                <w:szCs w:val="28"/>
                <w:lang w:eastAsia="zh-CN"/>
              </w:rPr>
              <w:t>2019 г.</w:t>
            </w:r>
          </w:p>
          <w:p w:rsidR="00837710" w:rsidRPr="00837710" w:rsidRDefault="00837710" w:rsidP="00E943A2">
            <w:pPr>
              <w:adjustRightInd w:val="0"/>
              <w:rPr>
                <w:rFonts w:ascii="Times New Roman" w:eastAsia="Calibri" w:hAnsi="Times New Roman" w:cs="Times New Roman"/>
                <w:sz w:val="28"/>
                <w:szCs w:val="28"/>
              </w:rPr>
            </w:pPr>
          </w:p>
        </w:tc>
      </w:tr>
    </w:tbl>
    <w:p w:rsidR="00C826F0" w:rsidRPr="002F5324" w:rsidRDefault="00C826F0" w:rsidP="00C826F0">
      <w:pPr>
        <w:widowControl w:val="0"/>
        <w:shd w:val="clear" w:color="auto" w:fill="FFFFFF"/>
        <w:tabs>
          <w:tab w:val="clear" w:pos="708"/>
        </w:tabs>
        <w:autoSpaceDE w:val="0"/>
        <w:autoSpaceDN w:val="0"/>
        <w:adjustRightInd w:val="0"/>
        <w:ind w:left="29"/>
        <w:jc w:val="center"/>
        <w:rPr>
          <w:rFonts w:ascii="Times New Roman" w:eastAsia="Calibri" w:hAnsi="Times New Roman" w:cs="Times New Roman"/>
          <w:b/>
          <w:color w:val="auto"/>
          <w:sz w:val="28"/>
          <w:szCs w:val="26"/>
        </w:rPr>
      </w:pPr>
      <w:r w:rsidRPr="002F5324">
        <w:rPr>
          <w:rFonts w:ascii="Times New Roman" w:eastAsia="Calibri" w:hAnsi="Times New Roman" w:cs="Times New Roman"/>
          <w:b/>
          <w:color w:val="auto"/>
          <w:sz w:val="28"/>
          <w:szCs w:val="26"/>
        </w:rPr>
        <w:t xml:space="preserve">А.С. Федюнин </w:t>
      </w:r>
    </w:p>
    <w:p w:rsidR="00C826F0" w:rsidRPr="001C62A5" w:rsidRDefault="00C826F0" w:rsidP="00C826F0">
      <w:pPr>
        <w:widowControl w:val="0"/>
        <w:shd w:val="clear" w:color="auto" w:fill="FFFFFF"/>
        <w:tabs>
          <w:tab w:val="clear" w:pos="708"/>
        </w:tabs>
        <w:autoSpaceDE w:val="0"/>
        <w:autoSpaceDN w:val="0"/>
        <w:adjustRightInd w:val="0"/>
        <w:ind w:left="28"/>
        <w:jc w:val="center"/>
        <w:rPr>
          <w:rFonts w:ascii="Times New Roman" w:eastAsia="Calibri" w:hAnsi="Times New Roman" w:cs="Times New Roman"/>
          <w:color w:val="auto"/>
          <w:sz w:val="28"/>
          <w:szCs w:val="26"/>
        </w:rPr>
      </w:pPr>
    </w:p>
    <w:p w:rsidR="00E943A2" w:rsidRPr="000A1DC0" w:rsidRDefault="00E943A2" w:rsidP="00E943A2">
      <w:pPr>
        <w:jc w:val="center"/>
        <w:rPr>
          <w:rFonts w:ascii="Times New Roman" w:eastAsia="Calibri" w:hAnsi="Times New Roman" w:cs="Times New Roman"/>
          <w:b/>
          <w:color w:val="000000" w:themeColor="text1"/>
          <w:sz w:val="32"/>
          <w:szCs w:val="32"/>
        </w:rPr>
      </w:pPr>
      <w:r w:rsidRPr="000A1DC0">
        <w:rPr>
          <w:rFonts w:ascii="Times New Roman" w:eastAsia="Calibri" w:hAnsi="Times New Roman" w:cs="Times New Roman"/>
          <w:b/>
          <w:color w:val="000000" w:themeColor="text1"/>
          <w:sz w:val="32"/>
          <w:szCs w:val="32"/>
        </w:rPr>
        <w:t>Платежная инфраструктура мирового финансового рынка</w:t>
      </w:r>
    </w:p>
    <w:p w:rsidR="00C826F0" w:rsidRPr="001C62A5" w:rsidRDefault="00C826F0" w:rsidP="00C826F0">
      <w:pPr>
        <w:widowControl w:val="0"/>
        <w:shd w:val="clear" w:color="auto" w:fill="FFFFFF"/>
        <w:tabs>
          <w:tab w:val="clear" w:pos="708"/>
        </w:tabs>
        <w:autoSpaceDE w:val="0"/>
        <w:autoSpaceDN w:val="0"/>
        <w:adjustRightInd w:val="0"/>
        <w:spacing w:before="250" w:line="595" w:lineRule="exact"/>
        <w:ind w:left="2606" w:right="2267"/>
        <w:jc w:val="center"/>
        <w:rPr>
          <w:rFonts w:ascii="Times New Roman" w:eastAsia="Calibri" w:hAnsi="Times New Roman" w:cs="Times New Roman"/>
          <w:color w:val="auto"/>
          <w:sz w:val="28"/>
          <w:szCs w:val="28"/>
        </w:rPr>
      </w:pPr>
      <w:r w:rsidRPr="001C62A5">
        <w:rPr>
          <w:rFonts w:ascii="Times New Roman" w:eastAsia="Calibri" w:hAnsi="Times New Roman" w:cs="Times New Roman"/>
          <w:b/>
          <w:bCs/>
          <w:color w:val="auto"/>
          <w:sz w:val="28"/>
          <w:szCs w:val="28"/>
        </w:rPr>
        <w:t>Рабочая программа дисциплины</w:t>
      </w:r>
    </w:p>
    <w:p w:rsidR="00C826F0" w:rsidRPr="001C62A5" w:rsidRDefault="00C826F0" w:rsidP="00C826F0">
      <w:pPr>
        <w:widowControl w:val="0"/>
        <w:tabs>
          <w:tab w:val="clear" w:pos="708"/>
        </w:tabs>
        <w:autoSpaceDE w:val="0"/>
        <w:autoSpaceDN w:val="0"/>
        <w:adjustRightInd w:val="0"/>
        <w:jc w:val="center"/>
        <w:rPr>
          <w:rFonts w:ascii="Times New Roman" w:eastAsia="Calibri" w:hAnsi="Times New Roman" w:cs="Times New Roman"/>
          <w:color w:val="auto"/>
          <w:sz w:val="20"/>
          <w:szCs w:val="28"/>
        </w:rPr>
      </w:pPr>
    </w:p>
    <w:p w:rsidR="002F5324" w:rsidRDefault="002F5324" w:rsidP="002F5324">
      <w:pPr>
        <w:ind w:right="22"/>
        <w:jc w:val="center"/>
        <w:rPr>
          <w:rFonts w:ascii="Times New Roman" w:eastAsia="Times New Roman" w:hAnsi="Times New Roman" w:cs="Times New Roman"/>
          <w:sz w:val="28"/>
          <w:szCs w:val="28"/>
        </w:rPr>
      </w:pPr>
      <w:r w:rsidRPr="002713FB">
        <w:rPr>
          <w:rFonts w:ascii="Times New Roman" w:eastAsia="Times New Roman" w:hAnsi="Times New Roman" w:cs="Times New Roman"/>
          <w:spacing w:val="-2"/>
          <w:sz w:val="28"/>
          <w:szCs w:val="28"/>
        </w:rPr>
        <w:t>для студентов</w:t>
      </w:r>
      <w:r>
        <w:rPr>
          <w:rFonts w:ascii="Times New Roman" w:eastAsia="Times New Roman" w:hAnsi="Times New Roman" w:cs="Times New Roman"/>
          <w:spacing w:val="-2"/>
          <w:sz w:val="28"/>
          <w:szCs w:val="28"/>
        </w:rPr>
        <w:t xml:space="preserve"> магистратуры</w:t>
      </w:r>
      <w:r w:rsidRPr="002713FB">
        <w:rPr>
          <w:rFonts w:ascii="Times New Roman" w:eastAsia="Times New Roman" w:hAnsi="Times New Roman" w:cs="Times New Roman"/>
          <w:spacing w:val="-2"/>
          <w:sz w:val="28"/>
          <w:szCs w:val="28"/>
        </w:rPr>
        <w:t xml:space="preserve">, обучающихся по </w:t>
      </w:r>
      <w:r>
        <w:rPr>
          <w:rFonts w:ascii="Times New Roman" w:eastAsia="Times New Roman" w:hAnsi="Times New Roman" w:cs="Times New Roman"/>
          <w:sz w:val="28"/>
          <w:szCs w:val="28"/>
        </w:rPr>
        <w:t>направлению 38.04.0</w:t>
      </w:r>
      <w:r w:rsidRPr="00987D9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 </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Экономика</w:t>
      </w:r>
      <w:r w:rsidRPr="002713FB">
        <w:rPr>
          <w:rFonts w:ascii="Times New Roman" w:eastAsia="Times New Roman" w:hAnsi="Times New Roman" w:cs="Times New Roman"/>
          <w:sz w:val="28"/>
          <w:szCs w:val="28"/>
        </w:rPr>
        <w:t>»</w:t>
      </w:r>
      <w:r>
        <w:rPr>
          <w:rFonts w:ascii="Times New Roman" w:eastAsia="Times New Roman" w:hAnsi="Times New Roman" w:cs="Times New Roman"/>
          <w:sz w:val="28"/>
          <w:szCs w:val="28"/>
        </w:rPr>
        <w:t>, направленность программы</w:t>
      </w:r>
      <w:r w:rsidRPr="002D37E1">
        <w:rPr>
          <w:rFonts w:ascii="Times New Roman" w:eastAsia="Times New Roman" w:hAnsi="Times New Roman" w:cs="Times New Roman"/>
          <w:sz w:val="28"/>
          <w:szCs w:val="28"/>
        </w:rPr>
        <w:t xml:space="preserve"> магистратуры</w:t>
      </w:r>
      <w:r w:rsidRPr="00803C48">
        <w:rPr>
          <w:rFonts w:ascii="Times New Roman" w:eastAsia="Times New Roman" w:hAnsi="Times New Roman" w:cs="Times New Roman"/>
          <w:sz w:val="28"/>
          <w:szCs w:val="28"/>
        </w:rPr>
        <w:t xml:space="preserve">: </w:t>
      </w:r>
    </w:p>
    <w:p w:rsidR="002F5324" w:rsidRPr="002F5324" w:rsidRDefault="002F5324" w:rsidP="002F5324">
      <w:pPr>
        <w:ind w:right="22"/>
        <w:jc w:val="center"/>
        <w:rPr>
          <w:rFonts w:ascii="Times New Roman" w:eastAsia="Times New Roman" w:hAnsi="Times New Roman" w:cs="Times New Roman"/>
          <w:color w:val="auto"/>
          <w:sz w:val="28"/>
          <w:szCs w:val="28"/>
        </w:rPr>
      </w:pPr>
      <w:r>
        <w:rPr>
          <w:rFonts w:ascii="Times New Roman" w:eastAsia="Times New Roman" w:hAnsi="Times New Roman" w:cs="Times New Roman"/>
          <w:sz w:val="28"/>
          <w:szCs w:val="28"/>
        </w:rPr>
        <w:t>«</w:t>
      </w:r>
      <w:r w:rsidRPr="00B53C11">
        <w:rPr>
          <w:rFonts w:ascii="Times New Roman" w:eastAsia="Calibri" w:hAnsi="Times New Roman" w:cs="Times New Roman"/>
          <w:sz w:val="28"/>
          <w:szCs w:val="28"/>
        </w:rPr>
        <w:t>Международный финансовый рынок: стратегии и технологии</w:t>
      </w:r>
      <w:r w:rsidRPr="002F5324">
        <w:rPr>
          <w:rFonts w:ascii="Times New Roman" w:eastAsia="Times New Roman" w:hAnsi="Times New Roman" w:cs="Times New Roman"/>
          <w:color w:val="auto"/>
          <w:sz w:val="28"/>
          <w:szCs w:val="28"/>
        </w:rPr>
        <w:t>»</w:t>
      </w:r>
      <w:r>
        <w:rPr>
          <w:rFonts w:ascii="Times New Roman" w:eastAsia="Calibri" w:hAnsi="Times New Roman" w:cs="Times New Roman"/>
          <w:color w:val="auto"/>
          <w:sz w:val="28"/>
          <w:szCs w:val="28"/>
          <w:lang w:eastAsia="en-US"/>
        </w:rPr>
        <w:t xml:space="preserve">, </w:t>
      </w:r>
      <w:r>
        <w:rPr>
          <w:rFonts w:ascii="Times New Roman" w:eastAsia="Times New Roman" w:hAnsi="Times New Roman" w:cs="Times New Roman"/>
          <w:sz w:val="28"/>
          <w:szCs w:val="28"/>
        </w:rPr>
        <w:t>«</w:t>
      </w:r>
      <w:r w:rsidRPr="00B53C11">
        <w:rPr>
          <w:rFonts w:ascii="Times New Roman" w:eastAsia="Calibri" w:hAnsi="Times New Roman" w:cs="Times New Roman"/>
          <w:sz w:val="28"/>
          <w:szCs w:val="28"/>
        </w:rPr>
        <w:t>Международный финансовый рынок</w:t>
      </w:r>
      <w:r w:rsidRPr="002F5324">
        <w:rPr>
          <w:rFonts w:ascii="Times New Roman" w:eastAsia="Times New Roman" w:hAnsi="Times New Roman" w:cs="Times New Roman"/>
          <w:color w:val="auto"/>
          <w:sz w:val="28"/>
          <w:szCs w:val="28"/>
        </w:rPr>
        <w:t>»</w:t>
      </w:r>
      <w:r w:rsidRPr="002F5324">
        <w:rPr>
          <w:rFonts w:ascii="Times New Roman" w:eastAsia="Calibri" w:hAnsi="Times New Roman" w:cs="Times New Roman"/>
          <w:color w:val="auto"/>
          <w:sz w:val="28"/>
          <w:szCs w:val="28"/>
          <w:lang w:eastAsia="en-US"/>
        </w:rPr>
        <w:t xml:space="preserve"> (с частичной реализацией на английском языке</w:t>
      </w:r>
      <w:r>
        <w:rPr>
          <w:rFonts w:ascii="Times New Roman" w:eastAsia="Calibri" w:hAnsi="Times New Roman" w:cs="Times New Roman"/>
          <w:color w:val="auto"/>
          <w:sz w:val="28"/>
          <w:szCs w:val="28"/>
          <w:lang w:eastAsia="en-US"/>
        </w:rPr>
        <w:t>)</w:t>
      </w:r>
    </w:p>
    <w:p w:rsidR="002F5324" w:rsidRPr="00803C48" w:rsidRDefault="002F5324" w:rsidP="002F5324">
      <w:pPr>
        <w:shd w:val="clear" w:color="auto" w:fill="FFFFFF"/>
        <w:tabs>
          <w:tab w:val="left" w:pos="902"/>
          <w:tab w:val="left" w:pos="993"/>
        </w:tabs>
        <w:spacing w:before="96" w:line="276" w:lineRule="auto"/>
        <w:ind w:firstLine="567"/>
        <w:jc w:val="center"/>
        <w:rPr>
          <w:rFonts w:ascii="Times New Roman" w:eastAsia="Times New Roman" w:hAnsi="Times New Roman" w:cs="Times New Roman"/>
          <w:sz w:val="28"/>
          <w:szCs w:val="28"/>
        </w:rPr>
      </w:pP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color w:val="auto"/>
          <w:sz w:val="28"/>
          <w:szCs w:val="28"/>
          <w:lang w:eastAsia="en-US"/>
        </w:rPr>
        <w:t>Рекомендовано Ученым советом Факультета международных экономических отношений и Международного финансового факультета</w:t>
      </w: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iCs/>
          <w:color w:val="auto"/>
          <w:sz w:val="28"/>
          <w:szCs w:val="28"/>
          <w:lang w:eastAsia="en-US"/>
        </w:rPr>
        <w:t>(</w:t>
      </w:r>
      <w:r w:rsidRPr="00BE7C8E">
        <w:rPr>
          <w:rFonts w:ascii="Times New Roman" w:eastAsia="Calibri" w:hAnsi="Times New Roman" w:cs="Times New Roman"/>
          <w:i/>
          <w:color w:val="auto"/>
          <w:sz w:val="28"/>
          <w:szCs w:val="28"/>
          <w:lang w:eastAsia="en-US"/>
        </w:rPr>
        <w:t>протокол №   30   от  18 .06. 2019 г.</w:t>
      </w:r>
      <w:r w:rsidRPr="00BE7C8E">
        <w:rPr>
          <w:rFonts w:ascii="Times New Roman" w:eastAsia="Calibri" w:hAnsi="Times New Roman" w:cs="Times New Roman"/>
          <w:i/>
          <w:iCs/>
          <w:color w:val="auto"/>
          <w:sz w:val="28"/>
          <w:szCs w:val="28"/>
          <w:lang w:eastAsia="en-US"/>
        </w:rPr>
        <w:t>)</w:t>
      </w: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color w:val="auto"/>
          <w:sz w:val="28"/>
          <w:szCs w:val="28"/>
          <w:lang w:eastAsia="en-US"/>
        </w:rPr>
        <w:t xml:space="preserve">Одобрено Департаментом мировой экономики и мировых финансов </w:t>
      </w:r>
    </w:p>
    <w:p w:rsidR="00BE7C8E" w:rsidRPr="00BE7C8E" w:rsidRDefault="00BE7C8E" w:rsidP="00BE7C8E">
      <w:pPr>
        <w:widowControl w:val="0"/>
        <w:tabs>
          <w:tab w:val="clear" w:pos="708"/>
        </w:tabs>
        <w:autoSpaceDE w:val="0"/>
        <w:autoSpaceDN w:val="0"/>
        <w:adjustRightInd w:val="0"/>
        <w:spacing w:line="240" w:lineRule="atLeast"/>
        <w:jc w:val="center"/>
        <w:rPr>
          <w:rFonts w:ascii="Times New Roman" w:eastAsia="Calibri" w:hAnsi="Times New Roman" w:cs="Times New Roman"/>
          <w:i/>
          <w:color w:val="auto"/>
          <w:sz w:val="28"/>
          <w:szCs w:val="28"/>
          <w:lang w:eastAsia="en-US"/>
        </w:rPr>
      </w:pPr>
      <w:r w:rsidRPr="00BE7C8E">
        <w:rPr>
          <w:rFonts w:ascii="Times New Roman" w:eastAsia="Calibri" w:hAnsi="Times New Roman" w:cs="Times New Roman"/>
          <w:i/>
          <w:color w:val="auto"/>
          <w:sz w:val="28"/>
          <w:szCs w:val="28"/>
          <w:lang w:eastAsia="en-US"/>
        </w:rPr>
        <w:t>(протокол № 11  от 20. 05.  2019 г.)</w:t>
      </w:r>
    </w:p>
    <w:p w:rsidR="00C826F0" w:rsidRPr="001C62A5" w:rsidRDefault="00C826F0" w:rsidP="00C826F0">
      <w:pPr>
        <w:widowControl w:val="0"/>
        <w:shd w:val="clear" w:color="auto" w:fill="FFFFFF"/>
        <w:tabs>
          <w:tab w:val="clear" w:pos="708"/>
          <w:tab w:val="left" w:pos="5678"/>
        </w:tabs>
        <w:autoSpaceDE w:val="0"/>
        <w:autoSpaceDN w:val="0"/>
        <w:adjustRightInd w:val="0"/>
        <w:ind w:left="3022" w:right="1843" w:hanging="2880"/>
        <w:jc w:val="center"/>
        <w:rPr>
          <w:rFonts w:ascii="Times New Roman" w:eastAsia="Calibri" w:hAnsi="Times New Roman" w:cs="Times New Roman"/>
          <w:color w:val="auto"/>
          <w:sz w:val="28"/>
          <w:szCs w:val="28"/>
        </w:rPr>
      </w:pPr>
    </w:p>
    <w:p w:rsidR="00837710" w:rsidRDefault="00837710"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C826F0" w:rsidRDefault="00C826F0"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r w:rsidRPr="001C62A5">
        <w:rPr>
          <w:rFonts w:ascii="Times New Roman" w:eastAsia="Calibri" w:hAnsi="Times New Roman" w:cs="Times New Roman"/>
          <w:b/>
          <w:sz w:val="28"/>
          <w:szCs w:val="28"/>
        </w:rPr>
        <w:t>Москва 201</w:t>
      </w:r>
      <w:r w:rsidR="00837710">
        <w:rPr>
          <w:rFonts w:ascii="Times New Roman" w:eastAsia="Calibri" w:hAnsi="Times New Roman" w:cs="Times New Roman"/>
          <w:b/>
          <w:sz w:val="28"/>
          <w:szCs w:val="28"/>
        </w:rPr>
        <w:t>9</w:t>
      </w: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b/>
          <w:sz w:val="28"/>
          <w:szCs w:val="28"/>
        </w:rPr>
      </w:pPr>
    </w:p>
    <w:p w:rsidR="00E943A2" w:rsidRPr="001C62A5" w:rsidRDefault="00E943A2" w:rsidP="00C826F0">
      <w:pPr>
        <w:widowControl w:val="0"/>
        <w:shd w:val="clear" w:color="auto" w:fill="FFFFFF"/>
        <w:tabs>
          <w:tab w:val="clear" w:pos="708"/>
        </w:tabs>
        <w:autoSpaceDE w:val="0"/>
        <w:autoSpaceDN w:val="0"/>
        <w:adjustRightInd w:val="0"/>
        <w:jc w:val="center"/>
        <w:rPr>
          <w:rFonts w:ascii="Times New Roman" w:eastAsia="Calibri" w:hAnsi="Times New Roman" w:cs="Times New Roman"/>
          <w:color w:val="auto"/>
          <w:sz w:val="20"/>
          <w:szCs w:val="20"/>
        </w:rPr>
      </w:pPr>
    </w:p>
    <w:p w:rsidR="00837710" w:rsidRPr="002F5324" w:rsidRDefault="00837710" w:rsidP="00837710">
      <w:pPr>
        <w:jc w:val="both"/>
        <w:rPr>
          <w:rFonts w:ascii="Times New Roman" w:hAnsi="Times New Roman" w:cs="Times New Roman"/>
        </w:rPr>
      </w:pPr>
      <w:r w:rsidRPr="002F5324">
        <w:rPr>
          <w:rFonts w:ascii="Times New Roman" w:hAnsi="Times New Roman" w:cs="Times New Roman"/>
          <w:b/>
        </w:rPr>
        <w:t xml:space="preserve">Рецензенты: </w:t>
      </w:r>
      <w:r w:rsidRPr="002F5324">
        <w:rPr>
          <w:rFonts w:ascii="Times New Roman" w:hAnsi="Times New Roman" w:cs="Times New Roman"/>
        </w:rPr>
        <w:t>Соколова Е.С., доктор экономических наук, профессор Департамента мировой экономики и мировых финансов, Егорова Л.И., кандидат экономических наук, доцент Департамента мировой экономики и мировых финансов.</w:t>
      </w:r>
    </w:p>
    <w:p w:rsidR="00D72E0B" w:rsidRDefault="00D72E0B" w:rsidP="00D72E0B">
      <w:pPr>
        <w:shd w:val="clear" w:color="auto" w:fill="FFFFFF"/>
        <w:tabs>
          <w:tab w:val="left" w:pos="0"/>
        </w:tabs>
        <w:rPr>
          <w:rFonts w:ascii="Times New Roman" w:hAnsi="Times New Roman" w:cs="Times New Roman"/>
          <w:b/>
          <w:sz w:val="28"/>
          <w:szCs w:val="28"/>
        </w:rPr>
      </w:pPr>
    </w:p>
    <w:p w:rsidR="002713FB" w:rsidRDefault="002713FB" w:rsidP="002C57C9">
      <w:pPr>
        <w:rPr>
          <w:rFonts w:ascii="Times New Roman" w:hAnsi="Times New Roman" w:cs="Times New Roman"/>
          <w:b/>
          <w:sz w:val="28"/>
          <w:szCs w:val="28"/>
        </w:rPr>
      </w:pPr>
    </w:p>
    <w:p w:rsidR="002C57C9" w:rsidRPr="004F5401" w:rsidRDefault="005F782E" w:rsidP="002C57C9">
      <w:pPr>
        <w:rPr>
          <w:rFonts w:ascii="Times New Roman" w:hAnsi="Times New Roman" w:cs="Times New Roman"/>
          <w:b/>
          <w:sz w:val="28"/>
          <w:szCs w:val="28"/>
        </w:rPr>
      </w:pPr>
      <w:r>
        <w:rPr>
          <w:rFonts w:ascii="Times New Roman" w:hAnsi="Times New Roman" w:cs="Times New Roman"/>
          <w:b/>
          <w:sz w:val="28"/>
          <w:szCs w:val="28"/>
        </w:rPr>
        <w:t>Федюнин А.С.</w:t>
      </w:r>
    </w:p>
    <w:p w:rsidR="002C57C9" w:rsidRPr="00E943A2" w:rsidRDefault="00E943A2" w:rsidP="002F5324">
      <w:pPr>
        <w:jc w:val="both"/>
        <w:rPr>
          <w:rFonts w:ascii="Times New Roman" w:hAnsi="Times New Roman" w:cs="Times New Roman"/>
          <w:sz w:val="28"/>
          <w:szCs w:val="28"/>
        </w:rPr>
      </w:pPr>
      <w:r w:rsidRPr="00E943A2">
        <w:rPr>
          <w:rFonts w:ascii="Times New Roman" w:eastAsia="Calibri" w:hAnsi="Times New Roman" w:cs="Times New Roman"/>
          <w:b/>
          <w:color w:val="000000" w:themeColor="text1"/>
          <w:sz w:val="28"/>
          <w:szCs w:val="28"/>
        </w:rPr>
        <w:t>Платежная инфраструктура мирового финансового рынка</w:t>
      </w:r>
      <w:r w:rsidR="00837710" w:rsidRPr="00E943A2">
        <w:rPr>
          <w:rFonts w:ascii="Times New Roman" w:hAnsi="Times New Roman" w:cs="Times New Roman"/>
          <w:color w:val="auto"/>
          <w:sz w:val="28"/>
          <w:szCs w:val="28"/>
        </w:rPr>
        <w:t xml:space="preserve">. </w:t>
      </w:r>
      <w:r w:rsidR="00D72E0B" w:rsidRPr="00E943A2">
        <w:rPr>
          <w:rFonts w:ascii="Times New Roman" w:eastAsia="Calibri" w:hAnsi="Times New Roman" w:cs="Times New Roman"/>
          <w:color w:val="000000" w:themeColor="text1"/>
          <w:sz w:val="28"/>
          <w:szCs w:val="28"/>
        </w:rPr>
        <w:t xml:space="preserve"> </w:t>
      </w:r>
      <w:r w:rsidR="002C57C9" w:rsidRPr="00E943A2">
        <w:rPr>
          <w:rFonts w:ascii="Times New Roman" w:hAnsi="Times New Roman" w:cs="Times New Roman"/>
          <w:bCs/>
          <w:sz w:val="28"/>
          <w:szCs w:val="28"/>
        </w:rPr>
        <w:t xml:space="preserve">Рабочая </w:t>
      </w:r>
      <w:r w:rsidR="005F782E" w:rsidRPr="00E943A2">
        <w:rPr>
          <w:rFonts w:ascii="Times New Roman" w:hAnsi="Times New Roman" w:cs="Times New Roman"/>
          <w:bCs/>
          <w:sz w:val="28"/>
          <w:szCs w:val="28"/>
        </w:rPr>
        <w:t xml:space="preserve">учебная </w:t>
      </w:r>
      <w:r w:rsidR="002C57C9" w:rsidRPr="00E943A2">
        <w:rPr>
          <w:rFonts w:ascii="Times New Roman" w:hAnsi="Times New Roman" w:cs="Times New Roman"/>
          <w:bCs/>
          <w:sz w:val="28"/>
          <w:szCs w:val="28"/>
        </w:rPr>
        <w:t>программа</w:t>
      </w:r>
      <w:bookmarkStart w:id="0" w:name="OLE_LINK5"/>
      <w:bookmarkStart w:id="1" w:name="OLE_LINK4"/>
      <w:r w:rsidR="00837710" w:rsidRPr="00E943A2">
        <w:rPr>
          <w:rFonts w:ascii="Times New Roman" w:hAnsi="Times New Roman" w:cs="Times New Roman"/>
          <w:bCs/>
          <w:sz w:val="28"/>
          <w:szCs w:val="28"/>
        </w:rPr>
        <w:t xml:space="preserve"> </w:t>
      </w:r>
      <w:r w:rsidR="005F782E" w:rsidRPr="00E943A2">
        <w:rPr>
          <w:rFonts w:ascii="Times New Roman" w:hAnsi="Times New Roman" w:cs="Times New Roman"/>
          <w:bCs/>
          <w:sz w:val="28"/>
          <w:szCs w:val="28"/>
        </w:rPr>
        <w:t>для направления</w:t>
      </w:r>
      <w:r w:rsidR="002C57C9" w:rsidRPr="00E943A2">
        <w:rPr>
          <w:rFonts w:ascii="Times New Roman" w:hAnsi="Times New Roman" w:cs="Times New Roman"/>
          <w:bCs/>
          <w:sz w:val="28"/>
          <w:szCs w:val="28"/>
        </w:rPr>
        <w:t xml:space="preserve"> 38.04.01 «</w:t>
      </w:r>
      <w:bookmarkEnd w:id="0"/>
      <w:bookmarkEnd w:id="1"/>
      <w:r w:rsidR="002C57C9" w:rsidRPr="00E943A2">
        <w:rPr>
          <w:rFonts w:ascii="Times New Roman" w:hAnsi="Times New Roman" w:cs="Times New Roman"/>
          <w:bCs/>
          <w:sz w:val="28"/>
          <w:szCs w:val="28"/>
        </w:rPr>
        <w:t>Экономика»</w:t>
      </w:r>
      <w:r w:rsidR="002F5324" w:rsidRPr="002F5324">
        <w:t xml:space="preserve"> </w:t>
      </w:r>
      <w:r w:rsidR="002F5324" w:rsidRPr="002F5324">
        <w:rPr>
          <w:rFonts w:ascii="Times New Roman" w:hAnsi="Times New Roman" w:cs="Times New Roman"/>
          <w:bCs/>
          <w:sz w:val="28"/>
          <w:szCs w:val="28"/>
        </w:rPr>
        <w:t>направленность программы магистратуры: «Международный финансовый рынок: стратегии и технологии», «Международный финансовый рынок» (с частичной реализацией на английском языке)</w:t>
      </w:r>
      <w:r w:rsidR="00837710" w:rsidRPr="00E943A2">
        <w:rPr>
          <w:rFonts w:ascii="Times New Roman" w:hAnsi="Times New Roman" w:cs="Times New Roman"/>
          <w:bCs/>
          <w:sz w:val="28"/>
          <w:szCs w:val="28"/>
        </w:rPr>
        <w:t xml:space="preserve"> </w:t>
      </w:r>
      <w:r w:rsidR="002C57C9" w:rsidRPr="00E943A2">
        <w:rPr>
          <w:rFonts w:ascii="Times New Roman" w:hAnsi="Times New Roman" w:cs="Times New Roman"/>
          <w:sz w:val="28"/>
          <w:szCs w:val="28"/>
        </w:rPr>
        <w:t>— М.: Финансовый университет</w:t>
      </w:r>
      <w:r w:rsidR="005F782E" w:rsidRPr="00E943A2">
        <w:rPr>
          <w:rFonts w:ascii="Times New Roman" w:hAnsi="Times New Roman" w:cs="Times New Roman"/>
          <w:sz w:val="28"/>
          <w:szCs w:val="28"/>
        </w:rPr>
        <w:t xml:space="preserve"> при Правительстве РФ</w:t>
      </w:r>
      <w:r w:rsidR="002C57C9" w:rsidRPr="00E943A2">
        <w:rPr>
          <w:rFonts w:ascii="Times New Roman" w:hAnsi="Times New Roman" w:cs="Times New Roman"/>
          <w:sz w:val="28"/>
          <w:szCs w:val="28"/>
        </w:rPr>
        <w:t xml:space="preserve">, </w:t>
      </w:r>
      <w:r w:rsidR="00837710" w:rsidRPr="00E943A2">
        <w:rPr>
          <w:rFonts w:ascii="Times New Roman" w:hAnsi="Times New Roman" w:cs="Times New Roman"/>
          <w:sz w:val="28"/>
          <w:szCs w:val="28"/>
        </w:rPr>
        <w:t>Департамент мировой экономики и мировых финансов</w:t>
      </w:r>
      <w:r w:rsidR="002C57C9" w:rsidRPr="00E943A2">
        <w:rPr>
          <w:rFonts w:ascii="Times New Roman" w:hAnsi="Times New Roman" w:cs="Times New Roman"/>
          <w:sz w:val="28"/>
          <w:szCs w:val="28"/>
        </w:rPr>
        <w:t>, 201</w:t>
      </w:r>
      <w:r w:rsidR="00837710" w:rsidRPr="00E943A2">
        <w:rPr>
          <w:rFonts w:ascii="Times New Roman" w:hAnsi="Times New Roman" w:cs="Times New Roman"/>
          <w:sz w:val="28"/>
          <w:szCs w:val="28"/>
        </w:rPr>
        <w:t>9</w:t>
      </w:r>
      <w:r w:rsidR="002C57C9" w:rsidRPr="00E943A2">
        <w:rPr>
          <w:rFonts w:ascii="Times New Roman" w:hAnsi="Times New Roman" w:cs="Times New Roman"/>
          <w:sz w:val="28"/>
          <w:szCs w:val="28"/>
        </w:rPr>
        <w:t xml:space="preserve">. </w:t>
      </w:r>
      <w:r w:rsidR="002C57C9" w:rsidRPr="00E943A2">
        <w:rPr>
          <w:rFonts w:ascii="Times New Roman" w:hAnsi="Times New Roman" w:cs="Times New Roman"/>
          <w:color w:val="auto"/>
          <w:sz w:val="28"/>
          <w:szCs w:val="28"/>
        </w:rPr>
        <w:t>–</w:t>
      </w:r>
      <w:r w:rsidR="00837710" w:rsidRPr="00E943A2">
        <w:rPr>
          <w:rFonts w:ascii="Times New Roman" w:hAnsi="Times New Roman" w:cs="Times New Roman"/>
          <w:color w:val="auto"/>
          <w:sz w:val="28"/>
          <w:szCs w:val="28"/>
        </w:rPr>
        <w:t xml:space="preserve"> </w:t>
      </w:r>
      <w:r w:rsidR="003C0CDD">
        <w:rPr>
          <w:rFonts w:ascii="Times New Roman" w:hAnsi="Times New Roman" w:cs="Times New Roman"/>
          <w:color w:val="auto"/>
          <w:sz w:val="28"/>
          <w:szCs w:val="28"/>
        </w:rPr>
        <w:t>28</w:t>
      </w:r>
      <w:r w:rsidR="002C57C9" w:rsidRPr="00E943A2">
        <w:rPr>
          <w:rFonts w:ascii="Times New Roman" w:hAnsi="Times New Roman" w:cs="Times New Roman"/>
          <w:color w:val="auto"/>
          <w:sz w:val="28"/>
          <w:szCs w:val="28"/>
        </w:rPr>
        <w:t>с.</w:t>
      </w:r>
    </w:p>
    <w:p w:rsidR="002C57C9" w:rsidRPr="00E943A2" w:rsidRDefault="002C57C9" w:rsidP="00E943A2">
      <w:pPr>
        <w:pStyle w:val="Normal1"/>
        <w:ind w:firstLine="540"/>
        <w:jc w:val="both"/>
        <w:rPr>
          <w:sz w:val="28"/>
          <w:szCs w:val="28"/>
        </w:rPr>
      </w:pPr>
    </w:p>
    <w:p w:rsidR="002C57C9" w:rsidRPr="00E943A2" w:rsidRDefault="002C57C9" w:rsidP="00E943A2">
      <w:pPr>
        <w:pStyle w:val="Normal1"/>
        <w:ind w:firstLine="540"/>
        <w:jc w:val="both"/>
        <w:rPr>
          <w:sz w:val="28"/>
          <w:szCs w:val="28"/>
        </w:rPr>
      </w:pPr>
    </w:p>
    <w:p w:rsidR="00BC39B5" w:rsidRPr="002F5324" w:rsidRDefault="002C57C9" w:rsidP="002F5324">
      <w:pPr>
        <w:jc w:val="both"/>
        <w:rPr>
          <w:rFonts w:ascii="Times New Roman" w:eastAsia="Times New Roman" w:hAnsi="Times New Roman" w:cs="Times New Roman"/>
        </w:rPr>
      </w:pPr>
      <w:r w:rsidRPr="002F5324">
        <w:rPr>
          <w:rFonts w:ascii="Times New Roman" w:hAnsi="Times New Roman" w:cs="Times New Roman"/>
        </w:rPr>
        <w:t>Дисциплина «</w:t>
      </w:r>
      <w:r w:rsidR="00E943A2" w:rsidRPr="002F5324">
        <w:rPr>
          <w:rFonts w:ascii="Times New Roman" w:eastAsia="Calibri" w:hAnsi="Times New Roman" w:cs="Times New Roman"/>
          <w:color w:val="000000" w:themeColor="text1"/>
        </w:rPr>
        <w:t>Платежная инфраструктура мирового финансового рынка</w:t>
      </w:r>
      <w:r w:rsidRPr="002F5324">
        <w:rPr>
          <w:rFonts w:ascii="Times New Roman" w:hAnsi="Times New Roman" w:cs="Times New Roman"/>
        </w:rPr>
        <w:t>» является</w:t>
      </w:r>
      <w:r w:rsidR="00837710" w:rsidRPr="002F5324">
        <w:rPr>
          <w:rFonts w:ascii="Times New Roman" w:hAnsi="Times New Roman" w:cs="Times New Roman"/>
        </w:rPr>
        <w:t xml:space="preserve"> обязательной </w:t>
      </w:r>
      <w:r w:rsidRPr="002F5324">
        <w:rPr>
          <w:rFonts w:ascii="Times New Roman" w:hAnsi="Times New Roman" w:cs="Times New Roman"/>
        </w:rPr>
        <w:t xml:space="preserve">дисциплиной образовательной программы по направлению подготовки 38.04.01 - «Экономика», </w:t>
      </w:r>
      <w:r w:rsidR="002F5324" w:rsidRPr="002F5324">
        <w:rPr>
          <w:rFonts w:ascii="Times New Roman" w:hAnsi="Times New Roman" w:cs="Times New Roman"/>
        </w:rPr>
        <w:t>направленность программы магистратуры: «Международный финансовый рынок: стратегии и технологии», «Международный финансовый рынок» (с частичной реализацией на английском языке)</w:t>
      </w:r>
      <w:r w:rsidR="002F5324">
        <w:rPr>
          <w:rFonts w:ascii="Times New Roman" w:hAnsi="Times New Roman" w:cs="Times New Roman"/>
        </w:rPr>
        <w:t xml:space="preserve">. </w:t>
      </w:r>
      <w:r w:rsidR="00BC39B5" w:rsidRPr="002F5324">
        <w:rPr>
          <w:rFonts w:ascii="Times New Roman" w:eastAsia="Times New Roman" w:hAnsi="Times New Roman" w:cs="Times New Roman"/>
        </w:rPr>
        <w:t>В рабочей программе представлен объем дисциплины, содержание дисциплины, виды самостоятельной работы, приводятся вопросы для подготовки к экзамену.</w:t>
      </w:r>
    </w:p>
    <w:p w:rsidR="002C57C9" w:rsidRPr="002F5324" w:rsidRDefault="002C57C9" w:rsidP="002C57C9">
      <w:pPr>
        <w:pStyle w:val="Normal1"/>
        <w:ind w:firstLine="540"/>
        <w:jc w:val="both"/>
        <w:rPr>
          <w:sz w:val="24"/>
          <w:szCs w:val="24"/>
        </w:rPr>
      </w:pPr>
    </w:p>
    <w:p w:rsidR="002C57C9" w:rsidRDefault="002C57C9" w:rsidP="002C57C9">
      <w:pPr>
        <w:ind w:left="709" w:firstLine="567"/>
        <w:jc w:val="center"/>
        <w:rPr>
          <w:rFonts w:ascii="Times New Roman" w:hAnsi="Times New Roman" w:cs="Times New Roman"/>
          <w:sz w:val="28"/>
          <w:szCs w:val="28"/>
        </w:rPr>
      </w:pPr>
    </w:p>
    <w:p w:rsidR="002C57C9" w:rsidRPr="004F5401" w:rsidRDefault="002C57C9" w:rsidP="002C57C9">
      <w:pPr>
        <w:ind w:left="709" w:firstLine="567"/>
        <w:jc w:val="center"/>
        <w:rPr>
          <w:rFonts w:ascii="Times New Roman" w:hAnsi="Times New Roman" w:cs="Times New Roman"/>
          <w:sz w:val="28"/>
          <w:szCs w:val="28"/>
        </w:rPr>
      </w:pPr>
    </w:p>
    <w:p w:rsidR="002C57C9" w:rsidRDefault="002C57C9" w:rsidP="002C57C9">
      <w:pPr>
        <w:jc w:val="center"/>
        <w:rPr>
          <w:rFonts w:ascii="Times New Roman" w:hAnsi="Times New Roman" w:cs="Times New Roman"/>
          <w:i/>
          <w:sz w:val="28"/>
          <w:szCs w:val="28"/>
        </w:rPr>
      </w:pPr>
      <w:r w:rsidRPr="004F5401">
        <w:rPr>
          <w:rFonts w:ascii="Times New Roman" w:hAnsi="Times New Roman" w:cs="Times New Roman"/>
          <w:i/>
          <w:sz w:val="28"/>
          <w:szCs w:val="28"/>
        </w:rPr>
        <w:t>Учебное издание</w:t>
      </w:r>
    </w:p>
    <w:p w:rsidR="002713FB" w:rsidRPr="004F5401" w:rsidRDefault="002713FB" w:rsidP="002C57C9">
      <w:pPr>
        <w:jc w:val="center"/>
        <w:rPr>
          <w:rFonts w:ascii="Times New Roman" w:hAnsi="Times New Roman" w:cs="Times New Roman"/>
          <w:i/>
          <w:sz w:val="28"/>
          <w:szCs w:val="28"/>
        </w:rPr>
      </w:pPr>
    </w:p>
    <w:p w:rsidR="002C57C9" w:rsidRPr="009B3DD1" w:rsidRDefault="00110A38" w:rsidP="002C57C9">
      <w:pPr>
        <w:shd w:val="clear" w:color="auto" w:fill="FFFFFF"/>
        <w:ind w:left="28"/>
        <w:jc w:val="center"/>
        <w:rPr>
          <w:rFonts w:ascii="Times New Roman" w:hAnsi="Times New Roman" w:cs="Times New Roman"/>
          <w:b/>
          <w:sz w:val="28"/>
          <w:szCs w:val="26"/>
        </w:rPr>
      </w:pPr>
      <w:r w:rsidRPr="00D72E0B">
        <w:rPr>
          <w:rFonts w:ascii="Times New Roman" w:eastAsia="Calibri" w:hAnsi="Times New Roman" w:cs="Times New Roman"/>
          <w:b/>
          <w:color w:val="000000" w:themeColor="text1"/>
          <w:sz w:val="28"/>
          <w:szCs w:val="28"/>
        </w:rPr>
        <w:t>Платежная инфраструктура мирового финансового рынка</w:t>
      </w:r>
    </w:p>
    <w:p w:rsidR="002C57C9" w:rsidRPr="004F5401" w:rsidRDefault="002C57C9" w:rsidP="002C57C9">
      <w:pPr>
        <w:rPr>
          <w:rFonts w:ascii="Times New Roman" w:hAnsi="Times New Roman" w:cs="Times New Roman"/>
          <w:b/>
          <w:sz w:val="28"/>
          <w:szCs w:val="28"/>
        </w:rPr>
      </w:pPr>
    </w:p>
    <w:p w:rsidR="002C57C9" w:rsidRPr="002713FB" w:rsidRDefault="002C57C9" w:rsidP="002C57C9">
      <w:pPr>
        <w:jc w:val="center"/>
        <w:rPr>
          <w:rFonts w:ascii="Times New Roman" w:hAnsi="Times New Roman" w:cs="Times New Roman"/>
          <w:b/>
          <w:sz w:val="28"/>
          <w:szCs w:val="28"/>
        </w:rPr>
      </w:pPr>
      <w:r w:rsidRPr="002713FB">
        <w:rPr>
          <w:rFonts w:ascii="Times New Roman" w:hAnsi="Times New Roman" w:cs="Times New Roman"/>
          <w:b/>
          <w:sz w:val="28"/>
          <w:szCs w:val="28"/>
        </w:rPr>
        <w:t>Рабочая программа дисциплины</w:t>
      </w:r>
    </w:p>
    <w:p w:rsidR="002C57C9" w:rsidRPr="002713FB" w:rsidRDefault="002C57C9" w:rsidP="002C57C9">
      <w:pPr>
        <w:jc w:val="center"/>
        <w:rPr>
          <w:rFonts w:ascii="Times New Roman" w:hAnsi="Times New Roman" w:cs="Times New Roman"/>
          <w:b/>
          <w:sz w:val="28"/>
          <w:szCs w:val="28"/>
        </w:rPr>
      </w:pP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 xml:space="preserve">Компьютерный набор, верстка А.С. </w:t>
      </w:r>
      <w:r w:rsidR="00BC39B5" w:rsidRPr="002F5324">
        <w:rPr>
          <w:rFonts w:ascii="Times New Roman" w:hAnsi="Times New Roman" w:cs="Times New Roman"/>
        </w:rPr>
        <w:t>Федюнина</w:t>
      </w:r>
    </w:p>
    <w:p w:rsidR="002C57C9" w:rsidRPr="002F5324" w:rsidRDefault="002C57C9" w:rsidP="002C57C9">
      <w:pPr>
        <w:jc w:val="center"/>
        <w:rPr>
          <w:rFonts w:ascii="Times New Roman" w:hAnsi="Times New Roman" w:cs="Times New Roman"/>
        </w:rPr>
      </w:pP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 xml:space="preserve">Формат 60х90/16. Гарнитура </w:t>
      </w:r>
      <w:r w:rsidRPr="002F5324">
        <w:rPr>
          <w:rFonts w:ascii="Times New Roman" w:hAnsi="Times New Roman" w:cs="Times New Roman"/>
          <w:i/>
        </w:rPr>
        <w:t>TimesNewRoman</w:t>
      </w: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 xml:space="preserve">Усл. п.л. </w:t>
      </w:r>
      <w:r w:rsidR="002F5324">
        <w:rPr>
          <w:rFonts w:ascii="Times New Roman" w:hAnsi="Times New Roman" w:cs="Times New Roman"/>
          <w:color w:val="auto"/>
        </w:rPr>
        <w:t>1,8.</w:t>
      </w:r>
      <w:r w:rsidRPr="002F5324">
        <w:rPr>
          <w:rFonts w:ascii="Times New Roman" w:hAnsi="Times New Roman" w:cs="Times New Roman"/>
        </w:rPr>
        <w:t xml:space="preserve"> Изд. № </w:t>
      </w:r>
      <w:r w:rsidR="00BC39B5" w:rsidRPr="002F5324">
        <w:rPr>
          <w:rFonts w:ascii="Times New Roman" w:hAnsi="Times New Roman" w:cs="Times New Roman"/>
        </w:rPr>
        <w:t>-201</w:t>
      </w:r>
      <w:r w:rsidR="00E943A2" w:rsidRPr="002F5324">
        <w:rPr>
          <w:rFonts w:ascii="Times New Roman" w:hAnsi="Times New Roman" w:cs="Times New Roman"/>
        </w:rPr>
        <w:t>9</w:t>
      </w:r>
      <w:r w:rsidRPr="002F5324">
        <w:rPr>
          <w:rFonts w:ascii="Times New Roman" w:hAnsi="Times New Roman" w:cs="Times New Roman"/>
        </w:rPr>
        <w:t xml:space="preserve">. Тираж  экз. </w:t>
      </w:r>
    </w:p>
    <w:p w:rsidR="002C57C9" w:rsidRPr="002F5324" w:rsidRDefault="002C57C9" w:rsidP="002C57C9">
      <w:pPr>
        <w:jc w:val="center"/>
        <w:rPr>
          <w:rFonts w:ascii="Times New Roman" w:hAnsi="Times New Roman" w:cs="Times New Roman"/>
        </w:rPr>
      </w:pPr>
      <w:r w:rsidRPr="002F5324">
        <w:rPr>
          <w:rFonts w:ascii="Times New Roman" w:hAnsi="Times New Roman" w:cs="Times New Roman"/>
        </w:rPr>
        <w:t>Заказ _________</w:t>
      </w:r>
    </w:p>
    <w:p w:rsidR="002C57C9" w:rsidRPr="002F5324" w:rsidRDefault="002C57C9" w:rsidP="002C57C9">
      <w:pPr>
        <w:jc w:val="center"/>
        <w:rPr>
          <w:rFonts w:ascii="Times New Roman" w:hAnsi="Times New Roman" w:cs="Times New Roman"/>
          <w:bCs/>
        </w:rPr>
      </w:pPr>
    </w:p>
    <w:p w:rsidR="002C57C9" w:rsidRPr="002F5324" w:rsidRDefault="002C57C9" w:rsidP="002C57C9">
      <w:pPr>
        <w:jc w:val="center"/>
        <w:rPr>
          <w:rFonts w:ascii="Times New Roman" w:hAnsi="Times New Roman" w:cs="Times New Roman"/>
          <w:bCs/>
        </w:rPr>
      </w:pPr>
      <w:r w:rsidRPr="002F5324">
        <w:rPr>
          <w:rFonts w:ascii="Times New Roman" w:hAnsi="Times New Roman" w:cs="Times New Roman"/>
          <w:bCs/>
        </w:rPr>
        <w:t xml:space="preserve">Отпечатано в Финансовом университете </w:t>
      </w:r>
    </w:p>
    <w:p w:rsidR="002C57C9" w:rsidRPr="002F5324" w:rsidRDefault="002C57C9" w:rsidP="002C57C9">
      <w:pPr>
        <w:jc w:val="center"/>
        <w:rPr>
          <w:rFonts w:ascii="Times New Roman" w:hAnsi="Times New Roman" w:cs="Times New Roman"/>
          <w:bCs/>
        </w:rPr>
      </w:pPr>
    </w:p>
    <w:p w:rsidR="002C57C9" w:rsidRPr="002F5324" w:rsidRDefault="002C57C9" w:rsidP="002C57C9">
      <w:pPr>
        <w:jc w:val="center"/>
        <w:rPr>
          <w:rFonts w:ascii="Times New Roman" w:hAnsi="Times New Roman" w:cs="Times New Roman"/>
          <w:bCs/>
        </w:rPr>
      </w:pPr>
    </w:p>
    <w:p w:rsidR="002C57C9" w:rsidRPr="002F5324" w:rsidRDefault="002C57C9" w:rsidP="002C57C9">
      <w:pPr>
        <w:jc w:val="center"/>
        <w:rPr>
          <w:rFonts w:ascii="Times New Roman" w:hAnsi="Times New Roman" w:cs="Times New Roman"/>
          <w:bCs/>
        </w:rPr>
      </w:pPr>
    </w:p>
    <w:p w:rsidR="002C57C9" w:rsidRPr="002F5324" w:rsidRDefault="002C57C9" w:rsidP="002C57C9">
      <w:pPr>
        <w:jc w:val="both"/>
        <w:rPr>
          <w:rFonts w:ascii="Times New Roman" w:hAnsi="Times New Roman" w:cs="Times New Roman"/>
          <w:bCs/>
        </w:rPr>
      </w:pP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sym w:font="Symbol" w:char="00D3"/>
      </w:r>
      <w:r w:rsidRPr="002F5324">
        <w:rPr>
          <w:rFonts w:ascii="Times New Roman" w:hAnsi="Times New Roman" w:cs="Times New Roman"/>
          <w:bCs/>
        </w:rPr>
        <w:t>А.С.</w:t>
      </w:r>
      <w:r w:rsidR="00BC39B5" w:rsidRPr="002F5324">
        <w:rPr>
          <w:rFonts w:ascii="Times New Roman" w:hAnsi="Times New Roman" w:cs="Times New Roman"/>
          <w:bCs/>
        </w:rPr>
        <w:t>Федюнин</w:t>
      </w:r>
      <w:r w:rsidRPr="002F5324">
        <w:rPr>
          <w:rFonts w:ascii="Times New Roman" w:hAnsi="Times New Roman" w:cs="Times New Roman"/>
          <w:bCs/>
        </w:rPr>
        <w:t>, 201</w:t>
      </w:r>
      <w:r w:rsidR="00E943A2" w:rsidRPr="002F5324">
        <w:rPr>
          <w:rFonts w:ascii="Times New Roman" w:hAnsi="Times New Roman" w:cs="Times New Roman"/>
          <w:bCs/>
        </w:rPr>
        <w:t>9</w:t>
      </w:r>
    </w:p>
    <w:p w:rsidR="002C57C9" w:rsidRPr="002F5324" w:rsidRDefault="002C57C9" w:rsidP="002C57C9">
      <w:pPr>
        <w:tabs>
          <w:tab w:val="left" w:pos="4104"/>
          <w:tab w:val="center" w:pos="4535"/>
          <w:tab w:val="right" w:pos="9070"/>
        </w:tabs>
        <w:rPr>
          <w:rFonts w:ascii="Times New Roman" w:hAnsi="Times New Roman" w:cs="Times New Roman"/>
          <w:bCs/>
        </w:rPr>
      </w:pP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tab/>
      </w:r>
      <w:r w:rsidRPr="002F5324">
        <w:rPr>
          <w:rFonts w:ascii="Times New Roman" w:hAnsi="Times New Roman" w:cs="Times New Roman"/>
          <w:bCs/>
        </w:rPr>
        <w:sym w:font="Symbol" w:char="00D3"/>
      </w:r>
      <w:r w:rsidRPr="002F5324">
        <w:rPr>
          <w:rFonts w:ascii="Times New Roman" w:hAnsi="Times New Roman" w:cs="Times New Roman"/>
          <w:bCs/>
        </w:rPr>
        <w:t xml:space="preserve"> Финансовый университет, 201</w:t>
      </w:r>
      <w:r w:rsidR="00E943A2" w:rsidRPr="002F5324">
        <w:rPr>
          <w:rFonts w:ascii="Times New Roman" w:hAnsi="Times New Roman" w:cs="Times New Roman"/>
          <w:bCs/>
        </w:rPr>
        <w:t>9</w:t>
      </w:r>
    </w:p>
    <w:p w:rsidR="002C57C9" w:rsidRDefault="002C57C9" w:rsidP="002C57C9">
      <w:pPr>
        <w:spacing w:after="200" w:line="276" w:lineRule="auto"/>
        <w:rPr>
          <w:rFonts w:ascii="Times New Roman" w:hAnsi="Times New Roman" w:cs="Times New Roman"/>
          <w:b/>
          <w:sz w:val="28"/>
          <w:szCs w:val="28"/>
        </w:rPr>
      </w:pPr>
    </w:p>
    <w:p w:rsidR="002C57C9" w:rsidRDefault="002C57C9" w:rsidP="002C57C9">
      <w:pPr>
        <w:spacing w:after="200" w:line="276" w:lineRule="auto"/>
        <w:rPr>
          <w:rFonts w:ascii="Times New Roman" w:hAnsi="Times New Roman" w:cs="Times New Roman"/>
          <w:b/>
          <w:sz w:val="28"/>
          <w:szCs w:val="28"/>
        </w:rPr>
      </w:pPr>
    </w:p>
    <w:p w:rsidR="0025209D" w:rsidRPr="0025209D" w:rsidRDefault="002C57C9" w:rsidP="002C57C9">
      <w:pPr>
        <w:spacing w:after="200" w:line="276" w:lineRule="auto"/>
        <w:rPr>
          <w:noProof/>
        </w:rPr>
      </w:pPr>
      <w:r w:rsidRPr="00F2186B">
        <w:rPr>
          <w:rFonts w:ascii="Times New Roman" w:hAnsi="Times New Roman" w:cs="Times New Roman"/>
          <w:b/>
          <w:sz w:val="28"/>
          <w:szCs w:val="28"/>
        </w:rPr>
        <w:lastRenderedPageBreak/>
        <w:t>Содержание</w:t>
      </w:r>
      <w:r w:rsidR="0029388C" w:rsidRPr="0025209D">
        <w:rPr>
          <w:rFonts w:ascii="Times New Roman" w:hAnsi="Times New Roman" w:cs="Times New Roman"/>
          <w:sz w:val="28"/>
          <w:szCs w:val="28"/>
        </w:rPr>
        <w:fldChar w:fldCharType="begin"/>
      </w:r>
      <w:r w:rsidRPr="0025209D">
        <w:rPr>
          <w:rFonts w:ascii="Times New Roman" w:hAnsi="Times New Roman" w:cs="Times New Roman"/>
          <w:sz w:val="28"/>
          <w:szCs w:val="28"/>
        </w:rPr>
        <w:instrText xml:space="preserve"> TOC \o "1-3" \h \z \u </w:instrText>
      </w:r>
      <w:r w:rsidR="0029388C" w:rsidRPr="0025209D">
        <w:rPr>
          <w:rFonts w:ascii="Times New Roman" w:hAnsi="Times New Roman" w:cs="Times New Roman"/>
          <w:sz w:val="28"/>
          <w:szCs w:val="28"/>
        </w:rPr>
        <w:fldChar w:fldCharType="separate"/>
      </w:r>
    </w:p>
    <w:p w:rsidR="0025209D" w:rsidRPr="0025209D" w:rsidRDefault="00E922CB">
      <w:pPr>
        <w:pStyle w:val="18"/>
        <w:rPr>
          <w:rFonts w:asciiTheme="minorHAnsi" w:eastAsiaTheme="minorEastAsia" w:hAnsiTheme="minorHAnsi" w:cstheme="minorBidi"/>
          <w:spacing w:val="0"/>
          <w:sz w:val="22"/>
          <w:szCs w:val="22"/>
        </w:rPr>
      </w:pPr>
      <w:hyperlink w:anchor="_Toc12468190" w:history="1">
        <w:r w:rsidR="0025209D" w:rsidRPr="0025209D">
          <w:rPr>
            <w:rStyle w:val="a4"/>
            <w:rFonts w:asciiTheme="majorHAnsi" w:hAnsiTheme="majorHAnsi"/>
            <w:lang w:bidi="en-US"/>
          </w:rPr>
          <w:t>1.Наименование дисциплины</w:t>
        </w:r>
        <w:r w:rsidR="0025209D" w:rsidRPr="0025209D">
          <w:rPr>
            <w:webHidden/>
          </w:rPr>
          <w:tab/>
        </w:r>
        <w:r w:rsidR="0029388C" w:rsidRPr="0025209D">
          <w:rPr>
            <w:webHidden/>
          </w:rPr>
          <w:fldChar w:fldCharType="begin"/>
        </w:r>
        <w:r w:rsidR="0025209D" w:rsidRPr="0025209D">
          <w:rPr>
            <w:webHidden/>
          </w:rPr>
          <w:instrText xml:space="preserve"> PAGEREF _Toc12468190 \h </w:instrText>
        </w:r>
        <w:r w:rsidR="0029388C" w:rsidRPr="0025209D">
          <w:rPr>
            <w:webHidden/>
          </w:rPr>
        </w:r>
        <w:r w:rsidR="0029388C" w:rsidRPr="0025209D">
          <w:rPr>
            <w:webHidden/>
          </w:rPr>
          <w:fldChar w:fldCharType="separate"/>
        </w:r>
        <w:r w:rsidR="00BE7C8E">
          <w:rPr>
            <w:webHidden/>
          </w:rPr>
          <w:t>5</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1" w:history="1">
        <w:r w:rsidR="0025209D" w:rsidRPr="0025209D">
          <w:rPr>
            <w:rStyle w:val="a4"/>
            <w:lang w:bidi="en-US"/>
          </w:rPr>
          <w:t>2.</w:t>
        </w:r>
        <w:r w:rsidR="0025209D" w:rsidRPr="0025209D">
          <w:rPr>
            <w:rFonts w:asciiTheme="minorHAnsi" w:eastAsiaTheme="minorEastAsia" w:hAnsiTheme="minorHAnsi" w:cstheme="minorBidi"/>
            <w:spacing w:val="0"/>
            <w:sz w:val="22"/>
            <w:szCs w:val="22"/>
          </w:rPr>
          <w:tab/>
        </w:r>
        <w:r w:rsidR="002F5324" w:rsidRPr="002F5324">
          <w:rPr>
            <w:rStyle w:val="a4"/>
            <w:lang w:bidi="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5209D" w:rsidRPr="0025209D">
          <w:rPr>
            <w:webHidden/>
          </w:rPr>
          <w:tab/>
        </w:r>
        <w:r w:rsidR="0029388C" w:rsidRPr="0025209D">
          <w:rPr>
            <w:webHidden/>
          </w:rPr>
          <w:fldChar w:fldCharType="begin"/>
        </w:r>
        <w:r w:rsidR="0025209D" w:rsidRPr="0025209D">
          <w:rPr>
            <w:webHidden/>
          </w:rPr>
          <w:instrText xml:space="preserve"> PAGEREF _Toc12468191 \h </w:instrText>
        </w:r>
        <w:r w:rsidR="0029388C" w:rsidRPr="0025209D">
          <w:rPr>
            <w:webHidden/>
          </w:rPr>
        </w:r>
        <w:r w:rsidR="0029388C" w:rsidRPr="0025209D">
          <w:rPr>
            <w:webHidden/>
          </w:rPr>
          <w:fldChar w:fldCharType="separate"/>
        </w:r>
        <w:r w:rsidR="00BE7C8E">
          <w:rPr>
            <w:webHidden/>
          </w:rPr>
          <w:t>5</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2" w:history="1">
        <w:r w:rsidR="0025209D" w:rsidRPr="0025209D">
          <w:rPr>
            <w:rStyle w:val="a4"/>
            <w:lang w:bidi="en-US"/>
          </w:rPr>
          <w:t>3.</w:t>
        </w:r>
        <w:r w:rsidR="0025209D" w:rsidRPr="0025209D">
          <w:rPr>
            <w:rFonts w:asciiTheme="minorHAnsi" w:eastAsiaTheme="minorEastAsia" w:hAnsiTheme="minorHAnsi" w:cstheme="minorBidi"/>
            <w:spacing w:val="0"/>
            <w:sz w:val="22"/>
            <w:szCs w:val="22"/>
          </w:rPr>
          <w:tab/>
        </w:r>
        <w:r w:rsidR="0025209D" w:rsidRPr="0025209D">
          <w:rPr>
            <w:rStyle w:val="a4"/>
            <w:lang w:bidi="en-US"/>
          </w:rPr>
          <w:t>Место дисциплины в структуре образовательной программы</w:t>
        </w:r>
        <w:r w:rsidR="0025209D" w:rsidRPr="0025209D">
          <w:rPr>
            <w:webHidden/>
          </w:rPr>
          <w:tab/>
        </w:r>
        <w:r w:rsidR="0029388C" w:rsidRPr="0025209D">
          <w:rPr>
            <w:webHidden/>
          </w:rPr>
          <w:fldChar w:fldCharType="begin"/>
        </w:r>
        <w:r w:rsidR="0025209D" w:rsidRPr="0025209D">
          <w:rPr>
            <w:webHidden/>
          </w:rPr>
          <w:instrText xml:space="preserve"> PAGEREF _Toc12468192 \h </w:instrText>
        </w:r>
        <w:r w:rsidR="0029388C" w:rsidRPr="0025209D">
          <w:rPr>
            <w:webHidden/>
          </w:rPr>
        </w:r>
        <w:r w:rsidR="0029388C" w:rsidRPr="0025209D">
          <w:rPr>
            <w:webHidden/>
          </w:rPr>
          <w:fldChar w:fldCharType="separate"/>
        </w:r>
        <w:r w:rsidR="00BE7C8E">
          <w:rPr>
            <w:webHidden/>
          </w:rPr>
          <w:t>7</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3" w:history="1">
        <w:r w:rsidR="0025209D" w:rsidRPr="0025209D">
          <w:rPr>
            <w:rStyle w:val="a4"/>
            <w:lang w:bidi="en-US"/>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5209D" w:rsidRPr="0025209D">
          <w:rPr>
            <w:webHidden/>
          </w:rPr>
          <w:tab/>
        </w:r>
        <w:r w:rsidR="0029388C" w:rsidRPr="0025209D">
          <w:rPr>
            <w:webHidden/>
          </w:rPr>
          <w:fldChar w:fldCharType="begin"/>
        </w:r>
        <w:r w:rsidR="0025209D" w:rsidRPr="0025209D">
          <w:rPr>
            <w:webHidden/>
          </w:rPr>
          <w:instrText xml:space="preserve"> PAGEREF _Toc12468193 \h </w:instrText>
        </w:r>
        <w:r w:rsidR="0029388C" w:rsidRPr="0025209D">
          <w:rPr>
            <w:webHidden/>
          </w:rPr>
        </w:r>
        <w:r w:rsidR="0029388C" w:rsidRPr="0025209D">
          <w:rPr>
            <w:webHidden/>
          </w:rPr>
          <w:fldChar w:fldCharType="separate"/>
        </w:r>
        <w:r w:rsidR="00BE7C8E">
          <w:rPr>
            <w:webHidden/>
          </w:rPr>
          <w:t>7</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4" w:history="1">
        <w:r w:rsidR="0025209D" w:rsidRPr="0025209D">
          <w:rPr>
            <w:rStyle w:val="a4"/>
            <w:rFonts w:eastAsia="Arial Unicode MS"/>
            <w:lang w:bidi="en-US"/>
          </w:rPr>
          <w:t xml:space="preserve">5. </w:t>
        </w:r>
        <w:r w:rsidR="0025209D" w:rsidRPr="0025209D">
          <w:rPr>
            <w:rStyle w:val="a4"/>
            <w:lang w:bidi="en-US"/>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5209D" w:rsidRPr="0025209D">
          <w:rPr>
            <w:webHidden/>
          </w:rPr>
          <w:tab/>
        </w:r>
        <w:r w:rsidR="0029388C" w:rsidRPr="0025209D">
          <w:rPr>
            <w:webHidden/>
          </w:rPr>
          <w:fldChar w:fldCharType="begin"/>
        </w:r>
        <w:r w:rsidR="0025209D" w:rsidRPr="0025209D">
          <w:rPr>
            <w:webHidden/>
          </w:rPr>
          <w:instrText xml:space="preserve"> PAGEREF _Toc12468194 \h </w:instrText>
        </w:r>
        <w:r w:rsidR="0029388C" w:rsidRPr="0025209D">
          <w:rPr>
            <w:webHidden/>
          </w:rPr>
        </w:r>
        <w:r w:rsidR="0029388C" w:rsidRPr="0025209D">
          <w:rPr>
            <w:webHidden/>
          </w:rPr>
          <w:fldChar w:fldCharType="separate"/>
        </w:r>
        <w:r w:rsidR="00BE7C8E">
          <w:rPr>
            <w:webHidden/>
          </w:rPr>
          <w:t>8</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5" w:history="1">
        <w:r w:rsidR="0025209D" w:rsidRPr="0025209D">
          <w:rPr>
            <w:rStyle w:val="a4"/>
            <w:rFonts w:eastAsia="Arial Unicode MS"/>
            <w:lang w:bidi="en-US"/>
          </w:rPr>
          <w:t>5.1.  Содержание дисциплины</w:t>
        </w:r>
        <w:r w:rsidR="0025209D" w:rsidRPr="0025209D">
          <w:rPr>
            <w:webHidden/>
          </w:rPr>
          <w:tab/>
        </w:r>
        <w:r w:rsidR="0029388C" w:rsidRPr="0025209D">
          <w:rPr>
            <w:webHidden/>
          </w:rPr>
          <w:fldChar w:fldCharType="begin"/>
        </w:r>
        <w:r w:rsidR="0025209D" w:rsidRPr="0025209D">
          <w:rPr>
            <w:webHidden/>
          </w:rPr>
          <w:instrText xml:space="preserve"> PAGEREF _Toc12468195 \h </w:instrText>
        </w:r>
        <w:r w:rsidR="0029388C" w:rsidRPr="0025209D">
          <w:rPr>
            <w:webHidden/>
          </w:rPr>
        </w:r>
        <w:r w:rsidR="0029388C" w:rsidRPr="0025209D">
          <w:rPr>
            <w:webHidden/>
          </w:rPr>
          <w:fldChar w:fldCharType="separate"/>
        </w:r>
        <w:r w:rsidR="00BE7C8E">
          <w:rPr>
            <w:webHidden/>
          </w:rPr>
          <w:t>8</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6" w:history="1">
        <w:r w:rsidR="0025209D" w:rsidRPr="0025209D">
          <w:rPr>
            <w:rStyle w:val="a4"/>
            <w:rFonts w:eastAsia="Arial Unicode MS"/>
            <w:lang w:bidi="en-US"/>
          </w:rPr>
          <w:t>5.2. Учебно-тематическийплан</w:t>
        </w:r>
        <w:r w:rsidR="0025209D" w:rsidRPr="0025209D">
          <w:rPr>
            <w:webHidden/>
          </w:rPr>
          <w:tab/>
        </w:r>
        <w:r w:rsidR="0029388C" w:rsidRPr="0025209D">
          <w:rPr>
            <w:webHidden/>
          </w:rPr>
          <w:fldChar w:fldCharType="begin"/>
        </w:r>
        <w:r w:rsidR="0025209D" w:rsidRPr="0025209D">
          <w:rPr>
            <w:webHidden/>
          </w:rPr>
          <w:instrText xml:space="preserve"> PAGEREF _Toc12468196 \h </w:instrText>
        </w:r>
        <w:r w:rsidR="0029388C" w:rsidRPr="0025209D">
          <w:rPr>
            <w:webHidden/>
          </w:rPr>
        </w:r>
        <w:r w:rsidR="0029388C" w:rsidRPr="0025209D">
          <w:rPr>
            <w:webHidden/>
          </w:rPr>
          <w:fldChar w:fldCharType="separate"/>
        </w:r>
        <w:r w:rsidR="00BE7C8E">
          <w:rPr>
            <w:webHidden/>
          </w:rPr>
          <w:t>10</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7" w:history="1">
        <w:r w:rsidR="0025209D" w:rsidRPr="0025209D">
          <w:rPr>
            <w:rStyle w:val="a4"/>
            <w:bCs/>
            <w:shd w:val="clear" w:color="auto" w:fill="FFFFFF"/>
            <w:lang w:bidi="en-US"/>
          </w:rPr>
          <w:t>5.3. Содержание практических и семинарских занятий</w:t>
        </w:r>
        <w:r w:rsidR="0025209D" w:rsidRPr="0025209D">
          <w:rPr>
            <w:webHidden/>
          </w:rPr>
          <w:tab/>
        </w:r>
        <w:r w:rsidR="0029388C" w:rsidRPr="0025209D">
          <w:rPr>
            <w:webHidden/>
          </w:rPr>
          <w:fldChar w:fldCharType="begin"/>
        </w:r>
        <w:r w:rsidR="0025209D" w:rsidRPr="0025209D">
          <w:rPr>
            <w:webHidden/>
          </w:rPr>
          <w:instrText xml:space="preserve"> PAGEREF _Toc12468197 \h </w:instrText>
        </w:r>
        <w:r w:rsidR="0029388C" w:rsidRPr="0025209D">
          <w:rPr>
            <w:webHidden/>
          </w:rPr>
        </w:r>
        <w:r w:rsidR="0029388C" w:rsidRPr="0025209D">
          <w:rPr>
            <w:webHidden/>
          </w:rPr>
          <w:fldChar w:fldCharType="separate"/>
        </w:r>
        <w:r w:rsidR="00BE7C8E">
          <w:rPr>
            <w:webHidden/>
          </w:rPr>
          <w:t>11</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8" w:history="1">
        <w:r w:rsidR="0025209D" w:rsidRPr="0025209D">
          <w:rPr>
            <w:rStyle w:val="a4"/>
            <w:bCs/>
            <w:shd w:val="clear" w:color="auto" w:fill="FFFFFF"/>
            <w:lang w:bidi="en-US"/>
          </w:rPr>
          <w:t>6. Учебно-методическое обеспечение для самостоятельной работы обучающихся по дисциплине</w:t>
        </w:r>
        <w:r w:rsidR="0025209D" w:rsidRPr="0025209D">
          <w:rPr>
            <w:webHidden/>
          </w:rPr>
          <w:tab/>
        </w:r>
        <w:r w:rsidR="0029388C" w:rsidRPr="0025209D">
          <w:rPr>
            <w:webHidden/>
          </w:rPr>
          <w:fldChar w:fldCharType="begin"/>
        </w:r>
        <w:r w:rsidR="0025209D" w:rsidRPr="0025209D">
          <w:rPr>
            <w:webHidden/>
          </w:rPr>
          <w:instrText xml:space="preserve"> PAGEREF _Toc12468198 \h </w:instrText>
        </w:r>
        <w:r w:rsidR="0029388C" w:rsidRPr="0025209D">
          <w:rPr>
            <w:webHidden/>
          </w:rPr>
        </w:r>
        <w:r w:rsidR="0029388C" w:rsidRPr="0025209D">
          <w:rPr>
            <w:webHidden/>
          </w:rPr>
          <w:fldChar w:fldCharType="separate"/>
        </w:r>
        <w:r w:rsidR="00BE7C8E">
          <w:rPr>
            <w:webHidden/>
          </w:rPr>
          <w:t>14</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199" w:history="1">
        <w:r w:rsidR="0025209D" w:rsidRPr="0025209D">
          <w:rPr>
            <w:rStyle w:val="a4"/>
            <w:bCs/>
            <w:shd w:val="clear" w:color="auto" w:fill="FFFFFF"/>
            <w:lang w:bidi="en-US"/>
          </w:rPr>
          <w:t>6.1. Перечень вопросов, отводимых на самостоятельное освоение дисциплины, формы внеаудиторной самостоятельной работы</w:t>
        </w:r>
        <w:r w:rsidR="0025209D" w:rsidRPr="0025209D">
          <w:rPr>
            <w:webHidden/>
          </w:rPr>
          <w:tab/>
        </w:r>
        <w:r w:rsidR="0029388C" w:rsidRPr="0025209D">
          <w:rPr>
            <w:webHidden/>
          </w:rPr>
          <w:fldChar w:fldCharType="begin"/>
        </w:r>
        <w:r w:rsidR="0025209D" w:rsidRPr="0025209D">
          <w:rPr>
            <w:webHidden/>
          </w:rPr>
          <w:instrText xml:space="preserve"> PAGEREF _Toc12468199 \h </w:instrText>
        </w:r>
        <w:r w:rsidR="0029388C" w:rsidRPr="0025209D">
          <w:rPr>
            <w:webHidden/>
          </w:rPr>
        </w:r>
        <w:r w:rsidR="0029388C" w:rsidRPr="0025209D">
          <w:rPr>
            <w:webHidden/>
          </w:rPr>
          <w:fldChar w:fldCharType="separate"/>
        </w:r>
        <w:r w:rsidR="00BE7C8E">
          <w:rPr>
            <w:webHidden/>
          </w:rPr>
          <w:t>14</w:t>
        </w:r>
        <w:r w:rsidR="0029388C" w:rsidRPr="0025209D">
          <w:rPr>
            <w:webHidden/>
          </w:rPr>
          <w:fldChar w:fldCharType="end"/>
        </w:r>
      </w:hyperlink>
    </w:p>
    <w:p w:rsidR="0025209D" w:rsidRDefault="00E922CB">
      <w:pPr>
        <w:pStyle w:val="18"/>
      </w:pPr>
      <w:hyperlink w:anchor="_Toc12468200" w:history="1">
        <w:r w:rsidR="0025209D" w:rsidRPr="0025209D">
          <w:rPr>
            <w:rStyle w:val="a4"/>
            <w:rFonts w:eastAsia="Arial Unicode MS"/>
            <w:lang w:bidi="en-US"/>
          </w:rPr>
          <w:t>6.2. Перечень вопросов, заданий, тем для подготовки к текущему контролю</w:t>
        </w:r>
        <w:r w:rsidR="0025209D" w:rsidRPr="0025209D">
          <w:rPr>
            <w:webHidden/>
          </w:rPr>
          <w:tab/>
        </w:r>
        <w:r w:rsidR="0029388C" w:rsidRPr="0025209D">
          <w:rPr>
            <w:webHidden/>
          </w:rPr>
          <w:fldChar w:fldCharType="begin"/>
        </w:r>
        <w:r w:rsidR="0025209D" w:rsidRPr="0025209D">
          <w:rPr>
            <w:webHidden/>
          </w:rPr>
          <w:instrText xml:space="preserve"> PAGEREF _Toc12468200 \h </w:instrText>
        </w:r>
        <w:r w:rsidR="0029388C" w:rsidRPr="0025209D">
          <w:rPr>
            <w:webHidden/>
          </w:rPr>
        </w:r>
        <w:r w:rsidR="0029388C" w:rsidRPr="0025209D">
          <w:rPr>
            <w:webHidden/>
          </w:rPr>
          <w:fldChar w:fldCharType="separate"/>
        </w:r>
        <w:r w:rsidR="00BE7C8E">
          <w:rPr>
            <w:webHidden/>
          </w:rPr>
          <w:t>16</w:t>
        </w:r>
        <w:r w:rsidR="0029388C" w:rsidRPr="0025209D">
          <w:rPr>
            <w:webHidden/>
          </w:rPr>
          <w:fldChar w:fldCharType="end"/>
        </w:r>
      </w:hyperlink>
    </w:p>
    <w:p w:rsidR="003C0CDD" w:rsidRDefault="003C0CDD" w:rsidP="003C0CDD">
      <w:pPr>
        <w:ind w:right="-568"/>
        <w:rPr>
          <w:rFonts w:ascii="Times New Roman" w:hAnsi="Times New Roman" w:cs="Times New Roman"/>
          <w:noProof/>
          <w:sz w:val="28"/>
          <w:szCs w:val="28"/>
        </w:rPr>
      </w:pPr>
      <w:r w:rsidRPr="003C0CDD">
        <w:rPr>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Pr>
          <w:rFonts w:ascii="Times New Roman" w:hAnsi="Times New Roman" w:cs="Times New Roman"/>
          <w:noProof/>
          <w:sz w:val="28"/>
          <w:szCs w:val="28"/>
        </w:rPr>
        <w:t>…………………………………………………….......18</w:t>
      </w:r>
    </w:p>
    <w:p w:rsidR="003C0CDD" w:rsidRPr="003C0CDD" w:rsidRDefault="003C0CDD" w:rsidP="003C0CDD">
      <w:pPr>
        <w:ind w:right="-568"/>
        <w:rPr>
          <w:rFonts w:ascii="Times New Roman" w:hAnsi="Times New Roman" w:cs="Times New Roman"/>
          <w:noProof/>
          <w:sz w:val="28"/>
          <w:szCs w:val="28"/>
        </w:rPr>
      </w:pPr>
      <w:r w:rsidRPr="003C0CDD">
        <w:rPr>
          <w:rFonts w:ascii="Times New Roman" w:hAnsi="Times New Roman" w:cs="Times New Roman"/>
          <w:noProof/>
          <w:sz w:val="28"/>
          <w:szCs w:val="28"/>
        </w:rPr>
        <w:t>7.1 Перечень вопросов для подготовки к экзамену</w:t>
      </w:r>
      <w:r>
        <w:rPr>
          <w:rFonts w:ascii="Times New Roman" w:hAnsi="Times New Roman" w:cs="Times New Roman"/>
          <w:noProof/>
          <w:sz w:val="28"/>
          <w:szCs w:val="28"/>
        </w:rPr>
        <w:t>…………………………………18</w:t>
      </w:r>
    </w:p>
    <w:p w:rsidR="0025209D" w:rsidRPr="0025209D" w:rsidRDefault="00E922CB">
      <w:pPr>
        <w:pStyle w:val="18"/>
        <w:rPr>
          <w:rFonts w:asciiTheme="minorHAnsi" w:eastAsiaTheme="minorEastAsia" w:hAnsiTheme="minorHAnsi" w:cstheme="minorBidi"/>
          <w:spacing w:val="0"/>
          <w:sz w:val="22"/>
          <w:szCs w:val="22"/>
        </w:rPr>
      </w:pPr>
      <w:hyperlink w:anchor="_Toc12468201" w:history="1">
        <w:r w:rsidR="0025209D" w:rsidRPr="0025209D">
          <w:rPr>
            <w:rStyle w:val="a4"/>
            <w:spacing w:val="10"/>
            <w:shd w:val="clear" w:color="auto" w:fill="FFFFFF"/>
            <w:lang w:bidi="en-US"/>
          </w:rPr>
          <w:t xml:space="preserve">7.2. </w:t>
        </w:r>
        <w:r w:rsidR="0025209D" w:rsidRPr="0025209D">
          <w:rPr>
            <w:rStyle w:val="a4"/>
            <w:lang w:eastAsia="en-US" w:bidi="en-US"/>
          </w:rPr>
          <w:t>Типовые творческие задания, кейсы и иные материалы, необходимые для оценки знаний, умений и владений</w:t>
        </w:r>
        <w:r w:rsidR="0025209D" w:rsidRPr="0025209D">
          <w:rPr>
            <w:webHidden/>
          </w:rPr>
          <w:tab/>
        </w:r>
        <w:r w:rsidR="0029388C" w:rsidRPr="0025209D">
          <w:rPr>
            <w:webHidden/>
          </w:rPr>
          <w:fldChar w:fldCharType="begin"/>
        </w:r>
        <w:r w:rsidR="0025209D" w:rsidRPr="0025209D">
          <w:rPr>
            <w:webHidden/>
          </w:rPr>
          <w:instrText xml:space="preserve"> PAGEREF _Toc12468201 \h </w:instrText>
        </w:r>
        <w:r w:rsidR="0029388C" w:rsidRPr="0025209D">
          <w:rPr>
            <w:webHidden/>
          </w:rPr>
        </w:r>
        <w:r w:rsidR="0029388C" w:rsidRPr="0025209D">
          <w:rPr>
            <w:webHidden/>
          </w:rPr>
          <w:fldChar w:fldCharType="separate"/>
        </w:r>
        <w:r w:rsidR="00BE7C8E">
          <w:rPr>
            <w:webHidden/>
          </w:rPr>
          <w:t>20</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202" w:history="1">
        <w:r w:rsidR="0025209D" w:rsidRPr="0025209D">
          <w:rPr>
            <w:rStyle w:val="a4"/>
            <w:lang w:bidi="en-US"/>
          </w:rPr>
          <w:t>7.3. Методические материалы, определяющие процедуры оценивания знаний, умений и владений</w:t>
        </w:r>
        <w:r w:rsidR="0025209D" w:rsidRPr="0025209D">
          <w:rPr>
            <w:webHidden/>
          </w:rPr>
          <w:tab/>
        </w:r>
        <w:r w:rsidR="0029388C" w:rsidRPr="0025209D">
          <w:rPr>
            <w:webHidden/>
          </w:rPr>
          <w:fldChar w:fldCharType="begin"/>
        </w:r>
        <w:r w:rsidR="0025209D" w:rsidRPr="0025209D">
          <w:rPr>
            <w:webHidden/>
          </w:rPr>
          <w:instrText xml:space="preserve"> PAGEREF _Toc12468202 \h </w:instrText>
        </w:r>
        <w:r w:rsidR="0029388C" w:rsidRPr="0025209D">
          <w:rPr>
            <w:webHidden/>
          </w:rPr>
        </w:r>
        <w:r w:rsidR="0029388C" w:rsidRPr="0025209D">
          <w:rPr>
            <w:webHidden/>
          </w:rPr>
          <w:fldChar w:fldCharType="separate"/>
        </w:r>
        <w:r w:rsidR="00BE7C8E">
          <w:rPr>
            <w:webHidden/>
          </w:rPr>
          <w:t>20</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203" w:history="1">
        <w:r w:rsidR="0025209D" w:rsidRPr="0025209D">
          <w:rPr>
            <w:rStyle w:val="a4"/>
            <w:lang w:bidi="en-US"/>
          </w:rPr>
          <w:t>8.  Перечень основной и дополнительной учебной литературы, необходимой для освоения дисциплины</w:t>
        </w:r>
        <w:r w:rsidR="0025209D" w:rsidRPr="0025209D">
          <w:rPr>
            <w:webHidden/>
          </w:rPr>
          <w:tab/>
        </w:r>
        <w:r w:rsidR="0029388C" w:rsidRPr="0025209D">
          <w:rPr>
            <w:webHidden/>
          </w:rPr>
          <w:fldChar w:fldCharType="begin"/>
        </w:r>
        <w:r w:rsidR="0025209D" w:rsidRPr="0025209D">
          <w:rPr>
            <w:webHidden/>
          </w:rPr>
          <w:instrText xml:space="preserve"> PAGEREF _Toc12468203 \h </w:instrText>
        </w:r>
        <w:r w:rsidR="0029388C" w:rsidRPr="0025209D">
          <w:rPr>
            <w:webHidden/>
          </w:rPr>
        </w:r>
        <w:r w:rsidR="0029388C" w:rsidRPr="0025209D">
          <w:rPr>
            <w:webHidden/>
          </w:rPr>
          <w:fldChar w:fldCharType="separate"/>
        </w:r>
        <w:r w:rsidR="00BE7C8E">
          <w:rPr>
            <w:webHidden/>
          </w:rPr>
          <w:t>21</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204" w:history="1">
        <w:r w:rsidR="0025209D" w:rsidRPr="0025209D">
          <w:rPr>
            <w:rStyle w:val="a4"/>
            <w:lang w:eastAsia="en-US" w:bidi="en-US"/>
          </w:rPr>
          <w:t>8.1. Рекомендуемая основная литература</w:t>
        </w:r>
        <w:r w:rsidR="0025209D" w:rsidRPr="0025209D">
          <w:rPr>
            <w:webHidden/>
          </w:rPr>
          <w:tab/>
        </w:r>
        <w:r w:rsidR="0029388C" w:rsidRPr="0025209D">
          <w:rPr>
            <w:webHidden/>
          </w:rPr>
          <w:fldChar w:fldCharType="begin"/>
        </w:r>
        <w:r w:rsidR="0025209D" w:rsidRPr="0025209D">
          <w:rPr>
            <w:webHidden/>
          </w:rPr>
          <w:instrText xml:space="preserve"> PAGEREF _Toc12468204 \h </w:instrText>
        </w:r>
        <w:r w:rsidR="0029388C" w:rsidRPr="0025209D">
          <w:rPr>
            <w:webHidden/>
          </w:rPr>
        </w:r>
        <w:r w:rsidR="0029388C" w:rsidRPr="0025209D">
          <w:rPr>
            <w:webHidden/>
          </w:rPr>
          <w:fldChar w:fldCharType="separate"/>
        </w:r>
        <w:r w:rsidR="00BE7C8E">
          <w:rPr>
            <w:webHidden/>
          </w:rPr>
          <w:t>21</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205" w:history="1">
        <w:r w:rsidR="0025209D" w:rsidRPr="0025209D">
          <w:rPr>
            <w:rStyle w:val="a4"/>
            <w:lang w:bidi="en-US"/>
          </w:rPr>
          <w:t>8.2. Рекомендуемая дополнительная литература</w:t>
        </w:r>
        <w:r w:rsidR="0025209D" w:rsidRPr="0025209D">
          <w:rPr>
            <w:webHidden/>
          </w:rPr>
          <w:tab/>
        </w:r>
        <w:r w:rsidR="0029388C" w:rsidRPr="0025209D">
          <w:rPr>
            <w:webHidden/>
          </w:rPr>
          <w:fldChar w:fldCharType="begin"/>
        </w:r>
        <w:r w:rsidR="0025209D" w:rsidRPr="0025209D">
          <w:rPr>
            <w:webHidden/>
          </w:rPr>
          <w:instrText xml:space="preserve"> PAGEREF _Toc12468205 \h </w:instrText>
        </w:r>
        <w:r w:rsidR="0029388C" w:rsidRPr="0025209D">
          <w:rPr>
            <w:webHidden/>
          </w:rPr>
        </w:r>
        <w:r w:rsidR="0029388C" w:rsidRPr="0025209D">
          <w:rPr>
            <w:webHidden/>
          </w:rPr>
          <w:fldChar w:fldCharType="separate"/>
        </w:r>
        <w:r w:rsidR="00BE7C8E">
          <w:rPr>
            <w:webHidden/>
          </w:rPr>
          <w:t>21</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206" w:history="1">
        <w:r w:rsidR="0025209D" w:rsidRPr="0025209D">
          <w:rPr>
            <w:rStyle w:val="a4"/>
            <w:lang w:bidi="en-US"/>
          </w:rPr>
          <w:t>9. Перечень ресурсов  информационно-телекоммуника-ционной сети «Интернет», необходимых для освоения дисциплины</w:t>
        </w:r>
        <w:r w:rsidR="0025209D" w:rsidRPr="0025209D">
          <w:rPr>
            <w:webHidden/>
          </w:rPr>
          <w:tab/>
        </w:r>
        <w:r w:rsidR="0029388C" w:rsidRPr="0025209D">
          <w:rPr>
            <w:webHidden/>
          </w:rPr>
          <w:fldChar w:fldCharType="begin"/>
        </w:r>
        <w:r w:rsidR="0025209D" w:rsidRPr="0025209D">
          <w:rPr>
            <w:webHidden/>
          </w:rPr>
          <w:instrText xml:space="preserve"> PAGEREF _Toc12468206 \h </w:instrText>
        </w:r>
        <w:r w:rsidR="0029388C" w:rsidRPr="0025209D">
          <w:rPr>
            <w:webHidden/>
          </w:rPr>
        </w:r>
        <w:r w:rsidR="0029388C" w:rsidRPr="0025209D">
          <w:rPr>
            <w:webHidden/>
          </w:rPr>
          <w:fldChar w:fldCharType="separate"/>
        </w:r>
        <w:r w:rsidR="00BE7C8E">
          <w:rPr>
            <w:webHidden/>
          </w:rPr>
          <w:t>22</w:t>
        </w:r>
        <w:r w:rsidR="0029388C" w:rsidRPr="0025209D">
          <w:rPr>
            <w:webHidden/>
          </w:rPr>
          <w:fldChar w:fldCharType="end"/>
        </w:r>
      </w:hyperlink>
    </w:p>
    <w:p w:rsidR="0025209D" w:rsidRPr="0025209D" w:rsidRDefault="00E922CB">
      <w:pPr>
        <w:pStyle w:val="18"/>
        <w:rPr>
          <w:rFonts w:asciiTheme="minorHAnsi" w:eastAsiaTheme="minorEastAsia" w:hAnsiTheme="minorHAnsi" w:cstheme="minorBidi"/>
          <w:spacing w:val="0"/>
          <w:sz w:val="22"/>
          <w:szCs w:val="22"/>
        </w:rPr>
      </w:pPr>
      <w:hyperlink w:anchor="_Toc12468207" w:history="1">
        <w:r w:rsidR="0025209D" w:rsidRPr="0025209D">
          <w:rPr>
            <w:rStyle w:val="a4"/>
            <w:rFonts w:eastAsiaTheme="majorEastAsia"/>
            <w:lang w:bidi="en-US"/>
          </w:rPr>
          <w:t>10. Методические указания для обучающихся по освоению дисциплины</w:t>
        </w:r>
        <w:r w:rsidR="0025209D" w:rsidRPr="0025209D">
          <w:rPr>
            <w:webHidden/>
          </w:rPr>
          <w:tab/>
        </w:r>
        <w:r w:rsidR="0029388C" w:rsidRPr="0025209D">
          <w:rPr>
            <w:webHidden/>
          </w:rPr>
          <w:fldChar w:fldCharType="begin"/>
        </w:r>
        <w:r w:rsidR="0025209D" w:rsidRPr="0025209D">
          <w:rPr>
            <w:webHidden/>
          </w:rPr>
          <w:instrText xml:space="preserve"> PAGEREF _Toc12468207 \h </w:instrText>
        </w:r>
        <w:r w:rsidR="0029388C" w:rsidRPr="0025209D">
          <w:rPr>
            <w:webHidden/>
          </w:rPr>
        </w:r>
        <w:r w:rsidR="0029388C" w:rsidRPr="0025209D">
          <w:rPr>
            <w:webHidden/>
          </w:rPr>
          <w:fldChar w:fldCharType="separate"/>
        </w:r>
        <w:r w:rsidR="00BE7C8E">
          <w:rPr>
            <w:webHidden/>
          </w:rPr>
          <w:t>23</w:t>
        </w:r>
        <w:r w:rsidR="0029388C" w:rsidRPr="0025209D">
          <w:rPr>
            <w:webHidden/>
          </w:rPr>
          <w:fldChar w:fldCharType="end"/>
        </w:r>
      </w:hyperlink>
    </w:p>
    <w:p w:rsidR="0025209D" w:rsidRDefault="00E922CB">
      <w:pPr>
        <w:pStyle w:val="18"/>
      </w:pPr>
      <w:hyperlink w:anchor="_Toc12468208" w:history="1">
        <w:r w:rsidR="0025209D" w:rsidRPr="0025209D">
          <w:rPr>
            <w:rStyle w:val="a4"/>
            <w:rFonts w:eastAsiaTheme="majorEastAsia"/>
            <w:lang w:bidi="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5209D" w:rsidRPr="0025209D">
          <w:rPr>
            <w:webHidden/>
          </w:rPr>
          <w:tab/>
        </w:r>
        <w:r w:rsidR="0029388C" w:rsidRPr="0025209D">
          <w:rPr>
            <w:webHidden/>
          </w:rPr>
          <w:fldChar w:fldCharType="begin"/>
        </w:r>
        <w:r w:rsidR="0025209D" w:rsidRPr="0025209D">
          <w:rPr>
            <w:webHidden/>
          </w:rPr>
          <w:instrText xml:space="preserve"> PAGEREF _Toc12468208 \h </w:instrText>
        </w:r>
        <w:r w:rsidR="0029388C" w:rsidRPr="0025209D">
          <w:rPr>
            <w:webHidden/>
          </w:rPr>
        </w:r>
        <w:r w:rsidR="0029388C" w:rsidRPr="0025209D">
          <w:rPr>
            <w:webHidden/>
          </w:rPr>
          <w:fldChar w:fldCharType="separate"/>
        </w:r>
        <w:r w:rsidR="00BE7C8E">
          <w:rPr>
            <w:webHidden/>
          </w:rPr>
          <w:t>28</w:t>
        </w:r>
        <w:r w:rsidR="0029388C" w:rsidRPr="0025209D">
          <w:rPr>
            <w:webHidden/>
          </w:rPr>
          <w:fldChar w:fldCharType="end"/>
        </w:r>
      </w:hyperlink>
    </w:p>
    <w:p w:rsidR="003C0CDD" w:rsidRPr="003C0CDD" w:rsidRDefault="003C0CDD" w:rsidP="003C0CDD">
      <w:pPr>
        <w:ind w:right="-568"/>
        <w:rPr>
          <w:rFonts w:ascii="Times New Roman" w:hAnsi="Times New Roman" w:cs="Times New Roman"/>
          <w:noProof/>
          <w:sz w:val="28"/>
          <w:szCs w:val="28"/>
        </w:rPr>
      </w:pPr>
      <w:r>
        <w:rPr>
          <w:rFonts w:ascii="Times New Roman" w:hAnsi="Times New Roman" w:cs="Times New Roman"/>
          <w:noProof/>
          <w:sz w:val="28"/>
          <w:szCs w:val="28"/>
        </w:rPr>
        <w:t xml:space="preserve">12. </w:t>
      </w:r>
      <w:r w:rsidRPr="003C0CDD">
        <w:rPr>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Pr>
          <w:rFonts w:ascii="Times New Roman" w:hAnsi="Times New Roman" w:cs="Times New Roman"/>
          <w:noProof/>
          <w:sz w:val="28"/>
          <w:szCs w:val="28"/>
        </w:rPr>
        <w:t>…………………………………………28</w:t>
      </w:r>
    </w:p>
    <w:p w:rsidR="002C57C9" w:rsidRDefault="0029388C" w:rsidP="00E922CB">
      <w:pPr>
        <w:spacing w:after="200"/>
        <w:ind w:right="-286"/>
        <w:rPr>
          <w:rFonts w:ascii="Times New Roman" w:hAnsi="Times New Roman" w:cs="Times New Roman"/>
          <w:sz w:val="28"/>
          <w:szCs w:val="28"/>
        </w:rPr>
      </w:pPr>
      <w:r w:rsidRPr="0025209D">
        <w:rPr>
          <w:rFonts w:ascii="Times New Roman" w:hAnsi="Times New Roman" w:cs="Times New Roman"/>
          <w:sz w:val="28"/>
          <w:szCs w:val="28"/>
        </w:rPr>
        <w:fldChar w:fldCharType="end"/>
      </w:r>
    </w:p>
    <w:p w:rsidR="00E922CB" w:rsidRDefault="00E922CB" w:rsidP="00E922CB">
      <w:pPr>
        <w:spacing w:after="200"/>
        <w:ind w:right="-286"/>
        <w:rPr>
          <w:rFonts w:ascii="Times New Roman" w:eastAsia="Times New Roman" w:hAnsi="Times New Roman" w:cs="Times New Roman"/>
          <w:b/>
          <w:bCs/>
          <w:sz w:val="28"/>
          <w:szCs w:val="28"/>
        </w:rPr>
      </w:pPr>
    </w:p>
    <w:p w:rsidR="002C57C9" w:rsidRDefault="002C57C9" w:rsidP="002C57C9">
      <w:pPr>
        <w:shd w:val="clear" w:color="auto" w:fill="FFFFFF"/>
        <w:jc w:val="center"/>
        <w:rPr>
          <w:rFonts w:ascii="Times New Roman" w:eastAsia="Times New Roman" w:hAnsi="Times New Roman" w:cs="Times New Roman"/>
          <w:b/>
          <w:bCs/>
          <w:sz w:val="28"/>
          <w:szCs w:val="28"/>
        </w:rPr>
      </w:pPr>
    </w:p>
    <w:p w:rsidR="002C57C9" w:rsidRPr="002B6267" w:rsidRDefault="002C57C9" w:rsidP="002C57C9">
      <w:pPr>
        <w:pStyle w:val="1"/>
        <w:framePr w:wrap="notBeside"/>
        <w:spacing w:before="0" w:line="360" w:lineRule="auto"/>
        <w:ind w:firstLine="720"/>
        <w:jc w:val="both"/>
        <w:rPr>
          <w:rFonts w:asciiTheme="majorHAnsi" w:hAnsiTheme="majorHAnsi" w:cs="Times New Roman"/>
          <w:b/>
          <w:color w:val="auto"/>
          <w:lang w:val="ru-RU"/>
        </w:rPr>
      </w:pPr>
      <w:bookmarkStart w:id="2" w:name="_Toc12468190"/>
      <w:r w:rsidRPr="002B6267">
        <w:rPr>
          <w:rFonts w:asciiTheme="majorHAnsi" w:hAnsiTheme="majorHAnsi" w:cs="Times New Roman"/>
          <w:b/>
          <w:color w:val="auto"/>
          <w:lang w:val="ru-RU"/>
        </w:rPr>
        <w:lastRenderedPageBreak/>
        <w:t>1.Наименование дисциплины</w:t>
      </w:r>
      <w:bookmarkEnd w:id="2"/>
    </w:p>
    <w:p w:rsidR="002C57C9" w:rsidRDefault="00110A38" w:rsidP="002C57C9">
      <w:pPr>
        <w:shd w:val="clear" w:color="auto" w:fill="FFFFFF"/>
        <w:spacing w:line="360" w:lineRule="auto"/>
        <w:ind w:left="6" w:firstLine="714"/>
        <w:jc w:val="both"/>
        <w:rPr>
          <w:rFonts w:ascii="Times New Roman" w:hAnsi="Times New Roman" w:cs="Times New Roman"/>
          <w:sz w:val="28"/>
          <w:szCs w:val="28"/>
        </w:rPr>
      </w:pPr>
      <w:r>
        <w:rPr>
          <w:rFonts w:ascii="Times New Roman" w:hAnsi="Times New Roman" w:cs="Times New Roman"/>
          <w:sz w:val="28"/>
          <w:szCs w:val="28"/>
        </w:rPr>
        <w:t>Платежная инфраструктура мирового финансового рынка</w:t>
      </w:r>
    </w:p>
    <w:p w:rsidR="002B6267" w:rsidRPr="006968A3" w:rsidRDefault="002B6267" w:rsidP="002C57C9">
      <w:pPr>
        <w:shd w:val="clear" w:color="auto" w:fill="FFFFFF"/>
        <w:spacing w:line="360" w:lineRule="auto"/>
        <w:ind w:left="6" w:firstLine="714"/>
        <w:jc w:val="both"/>
        <w:rPr>
          <w:rFonts w:ascii="Times New Roman" w:hAnsi="Times New Roman" w:cs="Times New Roman"/>
          <w:color w:val="auto"/>
          <w:sz w:val="20"/>
          <w:szCs w:val="20"/>
        </w:rPr>
      </w:pPr>
    </w:p>
    <w:p w:rsidR="002C57C9" w:rsidRPr="00110A38" w:rsidRDefault="002C57C9" w:rsidP="00110A38">
      <w:pPr>
        <w:pStyle w:val="1"/>
        <w:framePr w:wrap="notBeside"/>
        <w:spacing w:before="0" w:after="0"/>
        <w:ind w:firstLine="720"/>
        <w:jc w:val="both"/>
        <w:rPr>
          <w:rFonts w:ascii="Times New Roman" w:hAnsi="Times New Roman" w:cs="Times New Roman"/>
          <w:b/>
          <w:color w:val="auto"/>
          <w:lang w:val="ru-RU"/>
        </w:rPr>
      </w:pPr>
      <w:bookmarkStart w:id="3" w:name="_Toc12468191"/>
      <w:r w:rsidRPr="009E05ED">
        <w:rPr>
          <w:rFonts w:ascii="Times New Roman" w:hAnsi="Times New Roman" w:cs="Times New Roman"/>
          <w:b/>
          <w:color w:val="auto"/>
          <w:lang w:val="ru-RU"/>
        </w:rPr>
        <w:t>2</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bookmarkEnd w:id="3"/>
      <w:r w:rsidR="002F5324" w:rsidRPr="002F5324">
        <w:rPr>
          <w:rFonts w:ascii="Times New Roman" w:hAnsi="Times New Roman" w:cs="Times New Roman"/>
          <w:b/>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E20EF" w:rsidRDefault="002E20EF" w:rsidP="002E20EF">
      <w:pPr>
        <w:shd w:val="clear" w:color="auto" w:fill="FFFFFF"/>
        <w:spacing w:line="276" w:lineRule="auto"/>
        <w:ind w:right="14" w:firstLine="706"/>
        <w:jc w:val="both"/>
        <w:rPr>
          <w:rFonts w:ascii="Times New Roman" w:hAnsi="Times New Roman" w:cs="Times New Roman"/>
          <w:bCs/>
          <w:color w:val="auto"/>
          <w:sz w:val="28"/>
          <w:szCs w:val="28"/>
        </w:rPr>
      </w:pPr>
    </w:p>
    <w:p w:rsidR="002C57C9" w:rsidRDefault="002C57C9" w:rsidP="002E20EF">
      <w:pPr>
        <w:shd w:val="clear" w:color="auto" w:fill="FFFFFF"/>
        <w:spacing w:line="276" w:lineRule="auto"/>
        <w:ind w:right="14" w:firstLine="706"/>
        <w:jc w:val="both"/>
        <w:rPr>
          <w:rFonts w:ascii="Times New Roman" w:hAnsi="Times New Roman" w:cs="Times New Roman"/>
          <w:bCs/>
          <w:color w:val="auto"/>
          <w:sz w:val="28"/>
          <w:szCs w:val="28"/>
        </w:rPr>
      </w:pPr>
      <w:r w:rsidRPr="002552CE">
        <w:rPr>
          <w:rFonts w:ascii="Times New Roman" w:hAnsi="Times New Roman" w:cs="Times New Roman"/>
          <w:bCs/>
          <w:color w:val="auto"/>
          <w:sz w:val="28"/>
          <w:szCs w:val="28"/>
        </w:rPr>
        <w:t xml:space="preserve">Дисциплина </w:t>
      </w:r>
      <w:r w:rsidRPr="002552CE">
        <w:rPr>
          <w:rFonts w:ascii="Times New Roman" w:hAnsi="Times New Roman" w:cs="Times New Roman"/>
          <w:sz w:val="28"/>
          <w:szCs w:val="28"/>
        </w:rPr>
        <w:t>«</w:t>
      </w:r>
      <w:r w:rsidR="00110A38">
        <w:rPr>
          <w:rFonts w:ascii="Times New Roman" w:hAnsi="Times New Roman" w:cs="Times New Roman"/>
          <w:sz w:val="28"/>
          <w:szCs w:val="28"/>
        </w:rPr>
        <w:t>Платежная инфраструктура мирового финансового рынка</w:t>
      </w:r>
      <w:r w:rsidRPr="002552CE">
        <w:rPr>
          <w:rFonts w:ascii="Times New Roman" w:hAnsi="Times New Roman" w:cs="Times New Roman"/>
          <w:sz w:val="28"/>
          <w:szCs w:val="28"/>
        </w:rPr>
        <w:t>»</w:t>
      </w:r>
      <w:r w:rsidRPr="002552CE">
        <w:rPr>
          <w:rFonts w:ascii="Times New Roman" w:hAnsi="Times New Roman" w:cs="Times New Roman"/>
          <w:bCs/>
          <w:color w:val="auto"/>
          <w:sz w:val="28"/>
          <w:szCs w:val="28"/>
        </w:rPr>
        <w:t xml:space="preserve"> обеспечивает формирование следующих </w:t>
      </w:r>
      <w:r w:rsidRPr="00110A38">
        <w:rPr>
          <w:rFonts w:ascii="Times New Roman" w:hAnsi="Times New Roman" w:cs="Times New Roman"/>
          <w:bCs/>
          <w:color w:val="auto"/>
          <w:sz w:val="28"/>
          <w:szCs w:val="28"/>
        </w:rPr>
        <w:t>компетенций:</w:t>
      </w:r>
    </w:p>
    <w:p w:rsidR="00E943A2" w:rsidRPr="00F146F5" w:rsidRDefault="00E943A2" w:rsidP="00E943A2">
      <w:pPr>
        <w:jc w:val="both"/>
        <w:rPr>
          <w:rFonts w:ascii="Times New Roman" w:eastAsia="Calibri" w:hAnsi="Times New Roman" w:cs="Times New Roman"/>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2410"/>
        <w:gridCol w:w="3544"/>
        <w:gridCol w:w="3827"/>
      </w:tblGrid>
      <w:tr w:rsidR="00E943A2" w:rsidRPr="00334584" w:rsidTr="00E922CB">
        <w:trPr>
          <w:trHeight w:val="1134"/>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Pr="00A90782" w:rsidRDefault="00E943A2" w:rsidP="00E943A2">
            <w:pPr>
              <w:shd w:val="clear" w:color="auto" w:fill="FFFFFF"/>
              <w:autoSpaceDE w:val="0"/>
              <w:autoSpaceDN w:val="0"/>
              <w:adjustRightInd w:val="0"/>
              <w:rPr>
                <w:rFonts w:ascii="Times New Roman" w:hAnsi="Times New Roman" w:cs="Times New Roman"/>
              </w:rPr>
            </w:pPr>
            <w:r w:rsidRPr="00A90782">
              <w:rPr>
                <w:rFonts w:ascii="Times New Roman" w:eastAsia="Times New Roman" w:hAnsi="Times New Roman" w:cs="Times New Roman"/>
              </w:rPr>
              <w:t>Наименование дополнительных</w:t>
            </w:r>
            <w:r w:rsidRPr="001C4A72">
              <w:rPr>
                <w:rFonts w:ascii="Times New Roman" w:eastAsia="Times New Roman" w:hAnsi="Times New Roman" w:cs="Times New Roman"/>
              </w:rPr>
              <w:t xml:space="preserve"> компетенций </w:t>
            </w:r>
            <w:r>
              <w:rPr>
                <w:rFonts w:ascii="Times New Roman" w:eastAsia="Times New Roman" w:hAnsi="Times New Roman" w:cs="Times New Roman"/>
              </w:rPr>
              <w:t>направленности</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E943A2" w:rsidRPr="00A90782" w:rsidRDefault="00E943A2" w:rsidP="00510949">
            <w:pPr>
              <w:shd w:val="clear" w:color="auto" w:fill="FFFFFF"/>
              <w:autoSpaceDE w:val="0"/>
              <w:autoSpaceDN w:val="0"/>
              <w:adjustRightInd w:val="0"/>
              <w:rPr>
                <w:rFonts w:ascii="Times New Roman" w:hAnsi="Times New Roman" w:cs="Times New Roman"/>
              </w:rPr>
            </w:pPr>
            <w:r w:rsidRPr="00A90782">
              <w:rPr>
                <w:rFonts w:ascii="Times New Roman" w:eastAsia="Times New Roman" w:hAnsi="Times New Roman" w:cs="Times New Roman"/>
              </w:rPr>
              <w:t>Индикаторы достижения дополнительных</w:t>
            </w:r>
            <w:r w:rsidRPr="001C4A72">
              <w:rPr>
                <w:rFonts w:ascii="Times New Roman" w:eastAsia="Times New Roman" w:hAnsi="Times New Roman" w:cs="Times New Roman"/>
              </w:rPr>
              <w:t xml:space="preserve"> компетенций </w:t>
            </w:r>
            <w:r w:rsidR="00510949">
              <w:rPr>
                <w:rStyle w:val="aff2"/>
                <w:rFonts w:ascii="Times New Roman" w:eastAsia="Times New Roman" w:hAnsi="Times New Roman" w:cs="Times New Roman"/>
              </w:rPr>
              <w:footnoteReference w:id="1"/>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E943A2" w:rsidRPr="00A90782" w:rsidRDefault="00E943A2" w:rsidP="00E922CB">
            <w:pPr>
              <w:shd w:val="clear" w:color="auto" w:fill="FFFFFF"/>
              <w:autoSpaceDE w:val="0"/>
              <w:autoSpaceDN w:val="0"/>
              <w:adjustRightInd w:val="0"/>
              <w:rPr>
                <w:rFonts w:ascii="Times New Roman" w:eastAsia="Times New Roman" w:hAnsi="Times New Roman" w:cs="Times New Roman"/>
              </w:rPr>
            </w:pPr>
            <w:r w:rsidRPr="006666C5">
              <w:rPr>
                <w:rFonts w:ascii="Times New Roman" w:hAnsi="Times New Roman" w:cs="Times New Roman"/>
              </w:rPr>
              <w:t>Результаты обучения (умения и знания), соотнесенные с компетенциями/индикаторами достижения компетенции</w:t>
            </w:r>
          </w:p>
        </w:tc>
      </w:tr>
      <w:tr w:rsidR="00E943A2" w:rsidRPr="00334584" w:rsidTr="00E922CB">
        <w:trPr>
          <w:trHeight w:val="185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Pr="00A2109C" w:rsidRDefault="00E943A2" w:rsidP="00E943A2">
            <w:pPr>
              <w:rPr>
                <w:rFonts w:ascii="Times New Roman" w:hAnsi="Times New Roman" w:cs="Times New Roman"/>
              </w:rPr>
            </w:pPr>
            <w:r w:rsidRPr="00A2109C">
              <w:rPr>
                <w:rFonts w:ascii="Times New Roman" w:hAnsi="Times New Roman" w:cs="Times New Roman"/>
              </w:rPr>
              <w:t>Способность анализировать состояние международного финансового рынка,</w:t>
            </w:r>
            <w:r>
              <w:rPr>
                <w:rFonts w:ascii="Times New Roman" w:hAnsi="Times New Roman" w:cs="Times New Roman"/>
              </w:rPr>
              <w:t xml:space="preserve"> давать оценку эффективности,</w:t>
            </w:r>
            <w:r w:rsidRPr="00A2109C">
              <w:rPr>
                <w:rFonts w:ascii="Times New Roman" w:hAnsi="Times New Roman" w:cs="Times New Roman"/>
              </w:rPr>
              <w:t xml:space="preserve"> выявлять о</w:t>
            </w:r>
            <w:r>
              <w:rPr>
                <w:rFonts w:ascii="Times New Roman" w:hAnsi="Times New Roman" w:cs="Times New Roman"/>
              </w:rPr>
              <w:t>сновные тенденции в его развитии</w:t>
            </w:r>
            <w:r w:rsidRPr="00A2109C">
              <w:rPr>
                <w:rFonts w:ascii="Times New Roman" w:hAnsi="Times New Roman" w:cs="Times New Roman"/>
              </w:rPr>
              <w:t xml:space="preserve"> и принимать управленческие решения по осуществлению операций на всех сегментах и со всеми продуктами</w:t>
            </w:r>
            <w:r>
              <w:rPr>
                <w:rFonts w:ascii="Times New Roman" w:hAnsi="Times New Roman" w:cs="Times New Roman"/>
              </w:rPr>
              <w:t xml:space="preserve"> и кросс-продуктами</w:t>
            </w:r>
            <w:r w:rsidRPr="00A2109C">
              <w:rPr>
                <w:rFonts w:ascii="Times New Roman" w:hAnsi="Times New Roman" w:cs="Times New Roman"/>
              </w:rPr>
              <w:t xml:space="preserve"> международного финансового рынка (</w:t>
            </w:r>
            <w:r w:rsidR="00E922CB">
              <w:rPr>
                <w:rFonts w:ascii="Times New Roman" w:hAnsi="Times New Roman" w:cs="Times New Roman"/>
              </w:rPr>
              <w:t>ПК</w:t>
            </w:r>
            <w:r w:rsidRPr="00A2109C">
              <w:rPr>
                <w:rFonts w:ascii="Times New Roman" w:hAnsi="Times New Roman" w:cs="Times New Roman"/>
              </w:rPr>
              <w:t>-1)</w:t>
            </w:r>
          </w:p>
          <w:p w:rsidR="00E943A2" w:rsidRPr="00A2109C" w:rsidRDefault="00E943A2" w:rsidP="00E943A2">
            <w:pPr>
              <w:rPr>
                <w:rFonts w:ascii="Times New Roman" w:hAnsi="Times New Roman" w:cs="Times New Roman"/>
              </w:rPr>
            </w:pP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E943A2" w:rsidRPr="00A2109C" w:rsidRDefault="00E943A2" w:rsidP="00E943A2">
            <w:pPr>
              <w:rPr>
                <w:rFonts w:ascii="Times New Roman" w:hAnsi="Times New Roman" w:cs="Times New Roman"/>
              </w:rPr>
            </w:pPr>
            <w:r w:rsidRPr="00A2109C">
              <w:rPr>
                <w:rFonts w:ascii="Times New Roman" w:hAnsi="Times New Roman" w:cs="Times New Roman"/>
              </w:rPr>
              <w:t>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w:t>
            </w:r>
          </w:p>
          <w:p w:rsidR="00E943A2" w:rsidRPr="00A2109C" w:rsidRDefault="00E943A2" w:rsidP="00E943A2">
            <w:pPr>
              <w:rPr>
                <w:rFonts w:ascii="Times New Roman" w:hAnsi="Times New Roman" w:cs="Times New Roman"/>
              </w:rPr>
            </w:pPr>
          </w:p>
          <w:p w:rsidR="00E922CB" w:rsidRDefault="00E922CB" w:rsidP="00E943A2">
            <w:pPr>
              <w:rPr>
                <w:rFonts w:ascii="Times New Roman" w:hAnsi="Times New Roman" w:cs="Times New Roman"/>
              </w:rPr>
            </w:pPr>
          </w:p>
          <w:p w:rsidR="00E922CB" w:rsidRDefault="00E922CB" w:rsidP="00E943A2">
            <w:pPr>
              <w:rPr>
                <w:rFonts w:ascii="Times New Roman" w:hAnsi="Times New Roman" w:cs="Times New Roman"/>
              </w:rPr>
            </w:pPr>
          </w:p>
          <w:p w:rsidR="00E943A2" w:rsidRPr="00A2109C" w:rsidRDefault="00E943A2" w:rsidP="00E943A2">
            <w:pPr>
              <w:rPr>
                <w:rFonts w:ascii="Times New Roman" w:hAnsi="Times New Roman" w:cs="Times New Roman"/>
              </w:rPr>
            </w:pPr>
            <w:r w:rsidRPr="00A2109C">
              <w:rPr>
                <w:rFonts w:ascii="Times New Roman" w:hAnsi="Times New Roman" w:cs="Times New Roman"/>
              </w:rPr>
              <w:t>2. Обосновывает решения по осуществлению операций на всех сегментах и со всеми продуктами международного финансового рынка</w:t>
            </w:r>
          </w:p>
          <w:p w:rsidR="00E943A2" w:rsidRPr="00A2109C" w:rsidRDefault="00E943A2" w:rsidP="00E943A2">
            <w:pPr>
              <w:rPr>
                <w:rFonts w:ascii="Times New Roman" w:hAnsi="Times New Roman" w:cs="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E943A2" w:rsidRPr="00D55085" w:rsidRDefault="00E943A2" w:rsidP="00E943A2">
            <w:pPr>
              <w:rPr>
                <w:rFonts w:ascii="Times New Roman" w:hAnsi="Times New Roman" w:cs="Times New Roman"/>
              </w:rPr>
            </w:pPr>
            <w:r w:rsidRPr="00D55085">
              <w:rPr>
                <w:rFonts w:ascii="Times New Roman" w:hAnsi="Times New Roman" w:cs="Times New Roman"/>
              </w:rPr>
              <w:t>Знать: основные экономические закономерности, позволяющие проводить анализ и описание основных стратегий и технологий международного финансового рынка;</w:t>
            </w:r>
          </w:p>
          <w:p w:rsidR="00E943A2" w:rsidRPr="00A2109C" w:rsidRDefault="00E943A2" w:rsidP="00E943A2">
            <w:pPr>
              <w:rPr>
                <w:rFonts w:ascii="Times New Roman" w:hAnsi="Times New Roman" w:cs="Times New Roman"/>
              </w:rPr>
            </w:pPr>
            <w:r w:rsidRPr="00D55085">
              <w:rPr>
                <w:rFonts w:ascii="Times New Roman" w:hAnsi="Times New Roman" w:cs="Times New Roman"/>
              </w:rPr>
              <w:t>Уметь: грамотно</w:t>
            </w:r>
            <w:r w:rsidR="002F5324">
              <w:rPr>
                <w:rFonts w:ascii="Times New Roman" w:hAnsi="Times New Roman" w:cs="Times New Roman"/>
              </w:rPr>
              <w:t xml:space="preserve"> и своевременно выявлять осн</w:t>
            </w:r>
            <w:r w:rsidRPr="00A2109C">
              <w:rPr>
                <w:rFonts w:ascii="Times New Roman" w:hAnsi="Times New Roman" w:cs="Times New Roman"/>
              </w:rPr>
              <w:t>овные тенденции развития международного финансового рынка.</w:t>
            </w:r>
          </w:p>
          <w:p w:rsidR="00E943A2" w:rsidRDefault="00E943A2" w:rsidP="00E943A2">
            <w:pPr>
              <w:rPr>
                <w:rFonts w:ascii="Times New Roman" w:hAnsi="Times New Roman" w:cs="Times New Roman"/>
              </w:rPr>
            </w:pPr>
          </w:p>
          <w:p w:rsidR="00E943A2" w:rsidRPr="00D55085" w:rsidRDefault="00E943A2" w:rsidP="00E943A2">
            <w:pPr>
              <w:rPr>
                <w:rFonts w:ascii="Times New Roman" w:hAnsi="Times New Roman" w:cs="Times New Roman"/>
              </w:rPr>
            </w:pPr>
            <w:r w:rsidRPr="00D55085">
              <w:rPr>
                <w:rFonts w:ascii="Times New Roman" w:hAnsi="Times New Roman" w:cs="Times New Roman"/>
              </w:rPr>
              <w:t>Знать: основные факторы, влияющие на осуществлени</w:t>
            </w:r>
            <w:r w:rsidR="002F5324">
              <w:rPr>
                <w:rFonts w:ascii="Times New Roman" w:hAnsi="Times New Roman" w:cs="Times New Roman"/>
              </w:rPr>
              <w:t>е</w:t>
            </w:r>
            <w:r w:rsidRPr="00D55085">
              <w:rPr>
                <w:rFonts w:ascii="Times New Roman" w:hAnsi="Times New Roman" w:cs="Times New Roman"/>
              </w:rPr>
              <w:t xml:space="preserve"> операций на всех сегментах и со всеми продуктами международного финансового рынка;</w:t>
            </w:r>
          </w:p>
          <w:p w:rsidR="002F5324" w:rsidRDefault="00E943A2" w:rsidP="00E943A2">
            <w:pPr>
              <w:rPr>
                <w:rFonts w:ascii="Times New Roman" w:hAnsi="Times New Roman" w:cs="Times New Roman"/>
              </w:rPr>
            </w:pPr>
            <w:r w:rsidRPr="00D55085">
              <w:rPr>
                <w:rFonts w:ascii="Times New Roman" w:hAnsi="Times New Roman" w:cs="Times New Roman"/>
              </w:rPr>
              <w:t>Уметь: принимать управленческие решения по осуществлению операций на всех сегментах и со всеми продуктами международного финансового рынка</w:t>
            </w:r>
            <w:r>
              <w:rPr>
                <w:rFonts w:ascii="Times New Roman" w:hAnsi="Times New Roman" w:cs="Times New Roman"/>
              </w:rPr>
              <w:t>.</w:t>
            </w:r>
          </w:p>
          <w:p w:rsidR="002F5324" w:rsidRPr="00A2109C" w:rsidRDefault="002F5324" w:rsidP="00E943A2">
            <w:pPr>
              <w:rPr>
                <w:rFonts w:ascii="Times New Roman" w:hAnsi="Times New Roman" w:cs="Times New Roman"/>
                <w:b/>
              </w:rPr>
            </w:pPr>
          </w:p>
        </w:tc>
      </w:tr>
      <w:tr w:rsidR="00E943A2" w:rsidRPr="00334584" w:rsidTr="00E922CB">
        <w:trPr>
          <w:trHeight w:val="5230"/>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Pr="00D55085" w:rsidRDefault="00E922CB" w:rsidP="00E943A2">
            <w:pPr>
              <w:rPr>
                <w:rFonts w:ascii="Times New Roman" w:hAnsi="Times New Roman" w:cs="Times New Roman"/>
              </w:rPr>
            </w:pPr>
            <w:r w:rsidRPr="00E922CB">
              <w:rPr>
                <w:rFonts w:ascii="Times New Roman" w:eastAsia="Calibri" w:hAnsi="Times New Roman" w:cs="Times New Roman"/>
                <w:color w:val="auto"/>
                <w:lang w:eastAsia="en-US"/>
              </w:rPr>
              <w:lastRenderedPageBreak/>
              <w:t xml:space="preserve">Способность принимать участие в международных переговорах по вопросам валютно-финансового и инвестиционного сотрудничества, </w:t>
            </w:r>
            <w:r w:rsidRPr="00E922CB">
              <w:rPr>
                <w:rFonts w:ascii="Times New Roman" w:eastAsia="Times New Roman" w:hAnsi="Times New Roman" w:cs="Times New Roman"/>
                <w:color w:val="auto"/>
                <w:lang w:eastAsia="en-US"/>
              </w:rPr>
              <w:t>разрабатывать предложения по условиям международных валютно-финансовых контрактов (ПК-5)</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E922CB" w:rsidRDefault="00E922CB" w:rsidP="00E922CB">
            <w:pPr>
              <w:tabs>
                <w:tab w:val="clear" w:pos="708"/>
              </w:tabs>
              <w:rPr>
                <w:rFonts w:ascii="Times New Roman" w:eastAsia="Calibri" w:hAnsi="Times New Roman" w:cs="Times New Roman"/>
                <w:color w:val="auto"/>
                <w:lang w:eastAsia="en-US"/>
              </w:rPr>
            </w:pPr>
            <w:r w:rsidRPr="00E922CB">
              <w:rPr>
                <w:rFonts w:ascii="Times New Roman" w:eastAsia="Calibri" w:hAnsi="Times New Roman" w:cs="Times New Roman"/>
                <w:color w:val="auto"/>
                <w:lang w:eastAsia="en-US"/>
              </w:rPr>
              <w:t xml:space="preserve">1.Использует современные методы ведения международных переговоров по вопросам валютно-финансового и инвестиционного сотрудничества. </w:t>
            </w:r>
          </w:p>
          <w:p w:rsidR="00E922CB" w:rsidRDefault="00E922CB" w:rsidP="00E922CB">
            <w:pPr>
              <w:tabs>
                <w:tab w:val="clear" w:pos="708"/>
              </w:tabs>
              <w:rPr>
                <w:rFonts w:ascii="Times New Roman" w:eastAsia="Calibri" w:hAnsi="Times New Roman" w:cs="Times New Roman"/>
                <w:color w:val="auto"/>
                <w:lang w:eastAsia="en-US"/>
              </w:rPr>
            </w:pPr>
          </w:p>
          <w:p w:rsidR="00E922CB" w:rsidRDefault="00E922CB" w:rsidP="00E922CB">
            <w:pPr>
              <w:tabs>
                <w:tab w:val="clear" w:pos="708"/>
              </w:tabs>
              <w:rPr>
                <w:rFonts w:ascii="Times New Roman" w:eastAsia="Calibri" w:hAnsi="Times New Roman" w:cs="Times New Roman"/>
                <w:color w:val="auto"/>
                <w:lang w:eastAsia="en-US"/>
              </w:rPr>
            </w:pPr>
          </w:p>
          <w:p w:rsidR="00E922CB" w:rsidRDefault="00E922CB" w:rsidP="00E922CB">
            <w:pPr>
              <w:tabs>
                <w:tab w:val="clear" w:pos="708"/>
              </w:tabs>
              <w:rPr>
                <w:rFonts w:ascii="Times New Roman" w:eastAsia="Calibri" w:hAnsi="Times New Roman" w:cs="Times New Roman"/>
                <w:color w:val="auto"/>
                <w:lang w:eastAsia="en-US"/>
              </w:rPr>
            </w:pPr>
          </w:p>
          <w:p w:rsidR="00E922CB" w:rsidRDefault="00E922CB" w:rsidP="00E922CB">
            <w:pPr>
              <w:tabs>
                <w:tab w:val="clear" w:pos="708"/>
              </w:tabs>
              <w:rPr>
                <w:rFonts w:ascii="Times New Roman" w:eastAsia="Calibri" w:hAnsi="Times New Roman" w:cs="Times New Roman"/>
                <w:color w:val="auto"/>
                <w:lang w:eastAsia="en-US"/>
              </w:rPr>
            </w:pPr>
          </w:p>
          <w:p w:rsidR="00E922CB" w:rsidRDefault="00E922CB" w:rsidP="00E922CB">
            <w:pPr>
              <w:tabs>
                <w:tab w:val="clear" w:pos="708"/>
              </w:tabs>
              <w:rPr>
                <w:rFonts w:ascii="Times New Roman" w:eastAsia="Calibri" w:hAnsi="Times New Roman" w:cs="Times New Roman"/>
                <w:color w:val="auto"/>
                <w:lang w:eastAsia="en-US"/>
              </w:rPr>
            </w:pPr>
          </w:p>
          <w:p w:rsidR="00E922CB" w:rsidRPr="00E922CB" w:rsidRDefault="00E922CB" w:rsidP="00E922CB">
            <w:pPr>
              <w:tabs>
                <w:tab w:val="clear" w:pos="708"/>
              </w:tabs>
              <w:rPr>
                <w:rFonts w:ascii="Times New Roman" w:eastAsia="Calibri" w:hAnsi="Times New Roman" w:cs="Times New Roman"/>
                <w:color w:val="auto"/>
                <w:lang w:eastAsia="en-US"/>
              </w:rPr>
            </w:pPr>
          </w:p>
          <w:p w:rsidR="00E943A2" w:rsidRPr="00D55085" w:rsidRDefault="00E922CB" w:rsidP="00E922CB">
            <w:pPr>
              <w:rPr>
                <w:rFonts w:ascii="Times New Roman" w:hAnsi="Times New Roman" w:cs="Times New Roman"/>
              </w:rPr>
            </w:pPr>
            <w:r w:rsidRPr="00E922CB">
              <w:rPr>
                <w:rFonts w:ascii="Times New Roman" w:eastAsia="Calibri" w:hAnsi="Times New Roman" w:cs="Times New Roman"/>
                <w:color w:val="auto"/>
                <w:lang w:eastAsia="en-US"/>
              </w:rPr>
              <w:t>2.</w:t>
            </w:r>
            <w:r w:rsidRPr="00E922CB">
              <w:rPr>
                <w:rFonts w:ascii="Times New Roman" w:eastAsia="Times New Roman" w:hAnsi="Times New Roman" w:cs="Times New Roman"/>
                <w:color w:val="auto"/>
                <w:lang w:eastAsia="en-US"/>
              </w:rPr>
              <w:t>Разрабатывает предложения по формированию условий международных валютно-финансовых контрактов.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E943A2" w:rsidRPr="005B4DCF" w:rsidRDefault="00E943A2" w:rsidP="00E943A2">
            <w:pPr>
              <w:rPr>
                <w:rFonts w:ascii="Times New Roman" w:hAnsi="Times New Roman" w:cs="Times New Roman"/>
              </w:rPr>
            </w:pPr>
            <w:r w:rsidRPr="005B4DCF">
              <w:rPr>
                <w:rFonts w:ascii="Times New Roman" w:hAnsi="Times New Roman" w:cs="Times New Roman"/>
              </w:rPr>
              <w:t>Знать</w:t>
            </w:r>
            <w:r>
              <w:rPr>
                <w:rFonts w:ascii="Times New Roman" w:hAnsi="Times New Roman" w:cs="Times New Roman"/>
              </w:rPr>
              <w:t>:</w:t>
            </w:r>
            <w:r w:rsidRPr="005B4DCF">
              <w:rPr>
                <w:rFonts w:ascii="Times New Roman" w:hAnsi="Times New Roman" w:cs="Times New Roman"/>
              </w:rPr>
              <w:t xml:space="preserve"> основные и</w:t>
            </w:r>
            <w:r w:rsidR="002F5324">
              <w:rPr>
                <w:rFonts w:ascii="Times New Roman" w:hAnsi="Times New Roman" w:cs="Times New Roman"/>
              </w:rPr>
              <w:t xml:space="preserve">сточники получения достоверной </w:t>
            </w:r>
            <w:r w:rsidRPr="005B4DCF">
              <w:rPr>
                <w:rFonts w:ascii="Times New Roman" w:hAnsi="Times New Roman" w:cs="Times New Roman"/>
              </w:rPr>
              <w:t>информации для проведения научных исследований и решения практических задач в профессиональной сфере.</w:t>
            </w:r>
          </w:p>
          <w:p w:rsidR="00E943A2" w:rsidRDefault="00E943A2" w:rsidP="00E943A2">
            <w:pPr>
              <w:rPr>
                <w:rFonts w:ascii="Times New Roman" w:hAnsi="Times New Roman" w:cs="Times New Roman"/>
              </w:rPr>
            </w:pPr>
            <w:r w:rsidRPr="005B4DCF">
              <w:rPr>
                <w:rFonts w:ascii="Times New Roman" w:hAnsi="Times New Roman" w:cs="Times New Roman"/>
              </w:rPr>
              <w:t>Уметь</w:t>
            </w:r>
            <w:r>
              <w:rPr>
                <w:rFonts w:ascii="Times New Roman" w:hAnsi="Times New Roman" w:cs="Times New Roman"/>
              </w:rPr>
              <w:t>:</w:t>
            </w:r>
            <w:r w:rsidRPr="005B4DCF">
              <w:rPr>
                <w:rFonts w:ascii="Times New Roman" w:hAnsi="Times New Roman" w:cs="Times New Roman"/>
              </w:rPr>
              <w:t xml:space="preserve"> проводить сравнительный анализ разных точек зрения на решение современных экономических проблем и грамотно обосновывать свой выбор методов регулирования экономики.</w:t>
            </w:r>
          </w:p>
          <w:p w:rsidR="00E943A2" w:rsidRDefault="00E943A2" w:rsidP="00E943A2">
            <w:pPr>
              <w:rPr>
                <w:rFonts w:ascii="Times New Roman" w:hAnsi="Times New Roman" w:cs="Times New Roman"/>
              </w:rPr>
            </w:pPr>
            <w:r>
              <w:rPr>
                <w:rFonts w:ascii="Times New Roman" w:hAnsi="Times New Roman" w:cs="Times New Roman"/>
              </w:rPr>
              <w:t>Знать: универсальные методы ранжирования альтернатив, комплексные экспертные процедуры для оценки тенденций экономического развития.</w:t>
            </w:r>
          </w:p>
          <w:p w:rsidR="00E943A2" w:rsidRPr="00D55085" w:rsidRDefault="00E943A2" w:rsidP="00E943A2">
            <w:pPr>
              <w:rPr>
                <w:rFonts w:ascii="Times New Roman" w:hAnsi="Times New Roman" w:cs="Times New Roman"/>
              </w:rPr>
            </w:pPr>
            <w:r>
              <w:rPr>
                <w:rFonts w:ascii="Times New Roman" w:hAnsi="Times New Roman" w:cs="Times New Roman"/>
              </w:rPr>
              <w:t>Уметь: эффективно использовать методы коллективной работы экспертов.</w:t>
            </w:r>
          </w:p>
        </w:tc>
      </w:tr>
      <w:tr w:rsidR="00E943A2" w:rsidRPr="00334584" w:rsidTr="00E922CB">
        <w:trPr>
          <w:trHeight w:val="1858"/>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E943A2" w:rsidRDefault="00E943A2" w:rsidP="00E943A2">
            <w:r w:rsidRPr="00E91BBE">
              <w:rPr>
                <w:rFonts w:ascii="Times New Roman" w:hAnsi="Times New Roman" w:cs="Times New Roman"/>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Pr="000837D2">
              <w:rPr>
                <w:rFonts w:ascii="Times New Roman" w:hAnsi="Times New Roman" w:cs="Times New Roman"/>
              </w:rPr>
              <w:t xml:space="preserve"> </w:t>
            </w:r>
            <w:r w:rsidRPr="00E91BBE">
              <w:rPr>
                <w:rFonts w:ascii="Times New Roman" w:hAnsi="Times New Roman" w:cs="Times New Roman"/>
              </w:rPr>
              <w:t>(ПКН-6)</w:t>
            </w:r>
          </w:p>
          <w:p w:rsidR="00E943A2" w:rsidRPr="000837D2" w:rsidRDefault="00E943A2" w:rsidP="00E943A2">
            <w:pPr>
              <w:rPr>
                <w:rFonts w:ascii="Times New Roman" w:hAnsi="Times New Roman" w:cs="Times New Roman"/>
              </w:rPr>
            </w:pPr>
          </w:p>
        </w:tc>
        <w:tc>
          <w:tcPr>
            <w:tcW w:w="3544" w:type="dxa"/>
            <w:tcBorders>
              <w:top w:val="single" w:sz="6" w:space="0" w:color="auto"/>
              <w:left w:val="single" w:sz="6" w:space="0" w:color="auto"/>
              <w:bottom w:val="single" w:sz="6" w:space="0" w:color="auto"/>
              <w:right w:val="single" w:sz="6" w:space="0" w:color="auto"/>
            </w:tcBorders>
            <w:shd w:val="clear" w:color="auto" w:fill="FFFFFF"/>
          </w:tcPr>
          <w:p w:rsidR="00E943A2" w:rsidRPr="003C73E3" w:rsidRDefault="00E943A2" w:rsidP="00E943A2">
            <w:pPr>
              <w:rPr>
                <w:rFonts w:ascii="Times New Roman" w:hAnsi="Times New Roman" w:cs="Times New Roman"/>
              </w:rPr>
            </w:pPr>
            <w:r w:rsidRPr="003F7AF7">
              <w:t>1</w:t>
            </w:r>
            <w:r w:rsidRPr="003C73E3">
              <w:rPr>
                <w:rFonts w:ascii="Times New Roman" w:hAnsi="Times New Roman" w:cs="Times New Roman"/>
              </w:rPr>
              <w:t xml:space="preserve">.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rsidR="00E943A2" w:rsidRDefault="00E943A2" w:rsidP="00E943A2">
            <w:pPr>
              <w:rPr>
                <w:rFonts w:ascii="Times New Roman" w:hAnsi="Times New Roman" w:cs="Times New Roman"/>
              </w:rPr>
            </w:pPr>
          </w:p>
          <w:p w:rsidR="00E922CB" w:rsidRPr="000837D2" w:rsidRDefault="00E922CB" w:rsidP="00E943A2">
            <w:pPr>
              <w:rPr>
                <w:rFonts w:ascii="Times New Roman" w:hAnsi="Times New Roman" w:cs="Times New Roman"/>
              </w:rPr>
            </w:pPr>
          </w:p>
          <w:p w:rsidR="00E943A2" w:rsidRPr="000837D2" w:rsidRDefault="00E943A2" w:rsidP="00E943A2">
            <w:pPr>
              <w:rPr>
                <w:rFonts w:ascii="Times New Roman" w:hAnsi="Times New Roman" w:cs="Times New Roman"/>
              </w:rPr>
            </w:pPr>
            <w:r w:rsidRPr="003C73E3">
              <w:rPr>
                <w:rFonts w:ascii="Times New Roman" w:hAnsi="Times New Roman" w:cs="Times New Roman"/>
              </w:rPr>
              <w:t xml:space="preserve">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 </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E943A2" w:rsidRPr="000837D2" w:rsidRDefault="00E943A2" w:rsidP="00E943A2">
            <w:pPr>
              <w:rPr>
                <w:rFonts w:ascii="Times New Roman" w:hAnsi="Times New Roman" w:cs="Times New Roman"/>
              </w:rPr>
            </w:pPr>
            <w:r w:rsidRPr="00A2109C">
              <w:rPr>
                <w:rFonts w:ascii="Times New Roman" w:hAnsi="Times New Roman" w:cs="Times New Roman"/>
              </w:rPr>
              <w:t>Знать:</w:t>
            </w:r>
            <w:r w:rsidRPr="000837D2">
              <w:rPr>
                <w:rFonts w:ascii="Times New Roman" w:hAnsi="Times New Roman" w:cs="Times New Roman"/>
              </w:rPr>
              <w:t xml:space="preserve"> особенност</w:t>
            </w:r>
            <w:r>
              <w:rPr>
                <w:rFonts w:ascii="Times New Roman" w:hAnsi="Times New Roman" w:cs="Times New Roman"/>
              </w:rPr>
              <w:t>и</w:t>
            </w:r>
            <w:r w:rsidRPr="000837D2">
              <w:rPr>
                <w:rFonts w:ascii="Times New Roman" w:hAnsi="Times New Roman" w:cs="Times New Roman"/>
              </w:rPr>
              <w:t xml:space="preserve"> </w:t>
            </w:r>
            <w:r w:rsidRPr="003C73E3">
              <w:rPr>
                <w:rFonts w:ascii="Times New Roman" w:hAnsi="Times New Roman" w:cs="Times New Roman"/>
              </w:rPr>
              <w:t>системного анализа и моделирования экономических процессов</w:t>
            </w:r>
            <w:r>
              <w:rPr>
                <w:rFonts w:ascii="Times New Roman" w:hAnsi="Times New Roman" w:cs="Times New Roman"/>
              </w:rPr>
              <w:t>.</w:t>
            </w:r>
          </w:p>
          <w:p w:rsidR="00E943A2" w:rsidRDefault="00E943A2" w:rsidP="00E943A2">
            <w:pPr>
              <w:rPr>
                <w:rFonts w:ascii="Times New Roman" w:hAnsi="Times New Roman" w:cs="Times New Roman"/>
              </w:rPr>
            </w:pPr>
            <w:r w:rsidRPr="00A2109C">
              <w:rPr>
                <w:rFonts w:ascii="Times New Roman" w:hAnsi="Times New Roman" w:cs="Times New Roman"/>
              </w:rPr>
              <w:t>Уметь:</w:t>
            </w:r>
            <w:r w:rsidRPr="000837D2">
              <w:rPr>
                <w:rFonts w:ascii="Times New Roman" w:hAnsi="Times New Roman" w:cs="Times New Roman"/>
              </w:rPr>
              <w:t xml:space="preserve"> квалифицированно </w:t>
            </w:r>
          </w:p>
          <w:p w:rsidR="00E943A2" w:rsidRPr="003C73E3" w:rsidRDefault="00E943A2" w:rsidP="00E943A2">
            <w:pPr>
              <w:rPr>
                <w:rFonts w:ascii="Times New Roman" w:hAnsi="Times New Roman" w:cs="Times New Roman"/>
              </w:rPr>
            </w:pPr>
            <w:r w:rsidRPr="000837D2">
              <w:rPr>
                <w:rFonts w:ascii="Times New Roman" w:hAnsi="Times New Roman" w:cs="Times New Roman"/>
              </w:rPr>
              <w:t xml:space="preserve">планировать и осуществлять мероприятия по </w:t>
            </w:r>
            <w:r w:rsidRPr="003C73E3">
              <w:rPr>
                <w:rFonts w:ascii="Times New Roman" w:hAnsi="Times New Roman" w:cs="Times New Roman"/>
              </w:rPr>
              <w:t>внедрени</w:t>
            </w:r>
            <w:r>
              <w:rPr>
                <w:rFonts w:ascii="Times New Roman" w:hAnsi="Times New Roman" w:cs="Times New Roman"/>
              </w:rPr>
              <w:t xml:space="preserve">ю </w:t>
            </w:r>
            <w:r w:rsidRPr="003C73E3">
              <w:rPr>
                <w:rFonts w:ascii="Times New Roman" w:hAnsi="Times New Roman" w:cs="Times New Roman"/>
              </w:rPr>
              <w:t xml:space="preserve">инновационных разработок с целью получения конкурентных преимуществ и обеспечения опережающего роста на новых и развивающихся рынках. </w:t>
            </w:r>
          </w:p>
          <w:p w:rsidR="00E943A2" w:rsidRDefault="00E943A2" w:rsidP="00E943A2">
            <w:pPr>
              <w:rPr>
                <w:rFonts w:ascii="Times New Roman" w:hAnsi="Times New Roman" w:cs="Times New Roman"/>
              </w:rPr>
            </w:pPr>
          </w:p>
          <w:p w:rsidR="00E943A2" w:rsidRPr="000837D2" w:rsidRDefault="00E943A2" w:rsidP="00E943A2">
            <w:pPr>
              <w:rPr>
                <w:rFonts w:ascii="Times New Roman" w:hAnsi="Times New Roman" w:cs="Times New Roman"/>
              </w:rPr>
            </w:pPr>
            <w:r w:rsidRPr="00A2109C">
              <w:rPr>
                <w:rFonts w:ascii="Times New Roman" w:hAnsi="Times New Roman" w:cs="Times New Roman"/>
              </w:rPr>
              <w:t xml:space="preserve">Знать: </w:t>
            </w:r>
            <w:r>
              <w:rPr>
                <w:rFonts w:ascii="Times New Roman" w:hAnsi="Times New Roman" w:cs="Times New Roman"/>
              </w:rPr>
              <w:t xml:space="preserve">экономическое содержание и особенности расчета </w:t>
            </w:r>
            <w:r w:rsidRPr="003C73E3">
              <w:rPr>
                <w:rFonts w:ascii="Times New Roman" w:hAnsi="Times New Roman" w:cs="Times New Roman"/>
              </w:rPr>
              <w:t>основны</w:t>
            </w:r>
            <w:r>
              <w:rPr>
                <w:rFonts w:ascii="Times New Roman" w:hAnsi="Times New Roman" w:cs="Times New Roman"/>
              </w:rPr>
              <w:t>х</w:t>
            </w:r>
            <w:r w:rsidRPr="003C73E3">
              <w:rPr>
                <w:rFonts w:ascii="Times New Roman" w:hAnsi="Times New Roman" w:cs="Times New Roman"/>
              </w:rPr>
              <w:t xml:space="preserve"> социально-экономических показателей</w:t>
            </w:r>
            <w:r>
              <w:rPr>
                <w:rFonts w:ascii="Times New Roman" w:hAnsi="Times New Roman" w:cs="Times New Roman"/>
              </w:rPr>
              <w:t>.</w:t>
            </w:r>
          </w:p>
          <w:p w:rsidR="00E943A2" w:rsidRPr="000837D2" w:rsidRDefault="00E943A2" w:rsidP="00E943A2">
            <w:pPr>
              <w:rPr>
                <w:rFonts w:ascii="Times New Roman" w:hAnsi="Times New Roman" w:cs="Times New Roman"/>
              </w:rPr>
            </w:pPr>
            <w:r w:rsidRPr="00A2109C">
              <w:rPr>
                <w:rFonts w:ascii="Times New Roman" w:hAnsi="Times New Roman" w:cs="Times New Roman"/>
              </w:rPr>
              <w:t>Уме</w:t>
            </w:r>
            <w:r>
              <w:rPr>
                <w:rFonts w:ascii="Times New Roman" w:hAnsi="Times New Roman" w:cs="Times New Roman"/>
              </w:rPr>
              <w:t>ть:</w:t>
            </w:r>
            <w:r>
              <w:rPr>
                <w:rFonts w:ascii="Times New Roman" w:hAnsi="Times New Roman" w:cs="Times New Roman"/>
                <w:b/>
              </w:rPr>
              <w:t xml:space="preserve"> </w:t>
            </w:r>
            <w:r>
              <w:rPr>
                <w:rFonts w:ascii="Times New Roman" w:hAnsi="Times New Roman" w:cs="Times New Roman"/>
              </w:rPr>
              <w:t xml:space="preserve">эффективно выстраивать деятельность на </w:t>
            </w:r>
            <w:r w:rsidRPr="00A2109C">
              <w:rPr>
                <w:rFonts w:ascii="Times New Roman" w:hAnsi="Times New Roman" w:cs="Times New Roman"/>
              </w:rPr>
              <w:t>международно</w:t>
            </w:r>
            <w:r>
              <w:rPr>
                <w:rFonts w:ascii="Times New Roman" w:hAnsi="Times New Roman" w:cs="Times New Roman"/>
              </w:rPr>
              <w:t>м</w:t>
            </w:r>
            <w:r w:rsidRPr="00A2109C">
              <w:rPr>
                <w:rFonts w:ascii="Times New Roman" w:hAnsi="Times New Roman" w:cs="Times New Roman"/>
              </w:rPr>
              <w:t xml:space="preserve"> финансово</w:t>
            </w:r>
            <w:r>
              <w:rPr>
                <w:rFonts w:ascii="Times New Roman" w:hAnsi="Times New Roman" w:cs="Times New Roman"/>
              </w:rPr>
              <w:t>м</w:t>
            </w:r>
            <w:r w:rsidRPr="00A2109C">
              <w:rPr>
                <w:rFonts w:ascii="Times New Roman" w:hAnsi="Times New Roman" w:cs="Times New Roman"/>
              </w:rPr>
              <w:t xml:space="preserve"> рынк</w:t>
            </w:r>
            <w:r>
              <w:rPr>
                <w:rFonts w:ascii="Times New Roman" w:hAnsi="Times New Roman" w:cs="Times New Roman"/>
              </w:rPr>
              <w:t xml:space="preserve">е в зависимости от перспектив </w:t>
            </w:r>
            <w:r w:rsidRPr="000837D2">
              <w:rPr>
                <w:rFonts w:ascii="Times New Roman" w:hAnsi="Times New Roman" w:cs="Times New Roman"/>
              </w:rPr>
              <w:t xml:space="preserve"> </w:t>
            </w:r>
            <w:r w:rsidRPr="003C73E3">
              <w:rPr>
                <w:rFonts w:ascii="Times New Roman" w:hAnsi="Times New Roman" w:cs="Times New Roman"/>
              </w:rPr>
              <w:t>изменени</w:t>
            </w:r>
            <w:r>
              <w:rPr>
                <w:rFonts w:ascii="Times New Roman" w:hAnsi="Times New Roman" w:cs="Times New Roman"/>
              </w:rPr>
              <w:t>я</w:t>
            </w:r>
            <w:r w:rsidRPr="003C73E3">
              <w:rPr>
                <w:rFonts w:ascii="Times New Roman" w:hAnsi="Times New Roman" w:cs="Times New Roman"/>
              </w:rPr>
              <w:t xml:space="preserve"> основных социально-экономических показателей и стратегически</w:t>
            </w:r>
            <w:r>
              <w:rPr>
                <w:rFonts w:ascii="Times New Roman" w:hAnsi="Times New Roman" w:cs="Times New Roman"/>
              </w:rPr>
              <w:t>х</w:t>
            </w:r>
            <w:r w:rsidRPr="003C73E3">
              <w:rPr>
                <w:rFonts w:ascii="Times New Roman" w:hAnsi="Times New Roman" w:cs="Times New Roman"/>
              </w:rPr>
              <w:t xml:space="preserve"> направлени</w:t>
            </w:r>
            <w:r>
              <w:rPr>
                <w:rFonts w:ascii="Times New Roman" w:hAnsi="Times New Roman" w:cs="Times New Roman"/>
              </w:rPr>
              <w:t>й</w:t>
            </w:r>
            <w:r w:rsidRPr="003C73E3">
              <w:rPr>
                <w:rFonts w:ascii="Times New Roman" w:hAnsi="Times New Roman" w:cs="Times New Roman"/>
              </w:rPr>
              <w:t xml:space="preserve"> экономического развития.</w:t>
            </w:r>
          </w:p>
        </w:tc>
      </w:tr>
    </w:tbl>
    <w:p w:rsidR="002E20EF" w:rsidRDefault="002E20EF" w:rsidP="002E20EF">
      <w:pPr>
        <w:pStyle w:val="1"/>
        <w:framePr w:wrap="notBeside"/>
        <w:spacing w:before="0" w:line="276" w:lineRule="auto"/>
        <w:ind w:firstLine="720"/>
        <w:jc w:val="both"/>
        <w:rPr>
          <w:rFonts w:ascii="Times New Roman" w:hAnsi="Times New Roman" w:cs="Times New Roman"/>
          <w:b/>
          <w:color w:val="auto"/>
          <w:lang w:val="ru-RU"/>
        </w:rPr>
      </w:pPr>
    </w:p>
    <w:p w:rsidR="002C57C9" w:rsidRPr="0016245A" w:rsidRDefault="002C57C9" w:rsidP="002E20EF">
      <w:pPr>
        <w:pStyle w:val="1"/>
        <w:framePr w:wrap="notBeside"/>
        <w:spacing w:before="0" w:line="276" w:lineRule="auto"/>
        <w:ind w:firstLine="720"/>
        <w:jc w:val="both"/>
        <w:rPr>
          <w:rFonts w:ascii="Times New Roman" w:hAnsi="Times New Roman" w:cs="Times New Roman"/>
          <w:b/>
          <w:color w:val="auto"/>
          <w:highlight w:val="yellow"/>
          <w:lang w:val="ru-RU"/>
        </w:rPr>
      </w:pPr>
      <w:bookmarkStart w:id="4" w:name="_Toc12468192"/>
      <w:r w:rsidRPr="0016245A">
        <w:rPr>
          <w:rFonts w:ascii="Times New Roman" w:hAnsi="Times New Roman" w:cs="Times New Roman"/>
          <w:b/>
          <w:color w:val="auto"/>
          <w:lang w:val="ru-RU"/>
        </w:rPr>
        <w:t>3</w:t>
      </w:r>
      <w:r w:rsidRPr="002C57C9">
        <w:rPr>
          <w:rFonts w:ascii="Times New Roman" w:hAnsi="Times New Roman" w:cs="Times New Roman"/>
          <w:color w:val="auto"/>
          <w:lang w:val="ru-RU"/>
        </w:rPr>
        <w:t>.</w:t>
      </w:r>
      <w:r w:rsidRPr="002C57C9">
        <w:rPr>
          <w:rFonts w:ascii="Times New Roman" w:hAnsi="Times New Roman" w:cs="Times New Roman"/>
          <w:color w:val="auto"/>
          <w:lang w:val="ru-RU"/>
        </w:rPr>
        <w:tab/>
      </w:r>
      <w:r w:rsidRPr="0016245A">
        <w:rPr>
          <w:rFonts w:ascii="Times New Roman" w:hAnsi="Times New Roman" w:cs="Times New Roman"/>
          <w:b/>
          <w:color w:val="auto"/>
          <w:lang w:val="ru-RU"/>
        </w:rPr>
        <w:t>Место дисциплины в структуре образовательной программы</w:t>
      </w:r>
      <w:bookmarkEnd w:id="4"/>
    </w:p>
    <w:p w:rsidR="002C57C9" w:rsidRPr="006968A3" w:rsidRDefault="0016245A" w:rsidP="002E20EF">
      <w:pPr>
        <w:shd w:val="clear" w:color="auto" w:fill="FFFFFF"/>
        <w:spacing w:line="276" w:lineRule="auto"/>
        <w:ind w:right="6"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Дисциплина</w:t>
      </w:r>
      <w:r w:rsidR="009D4FC8">
        <w:rPr>
          <w:rFonts w:ascii="Times New Roman" w:hAnsi="Times New Roman" w:cs="Times New Roman"/>
          <w:color w:val="auto"/>
          <w:sz w:val="28"/>
          <w:szCs w:val="28"/>
        </w:rPr>
        <w:t xml:space="preserve"> </w:t>
      </w:r>
      <w:r w:rsidR="002C57C9" w:rsidRPr="0016245A">
        <w:rPr>
          <w:rFonts w:ascii="Times New Roman" w:hAnsi="Times New Roman" w:cs="Times New Roman"/>
          <w:sz w:val="28"/>
          <w:szCs w:val="28"/>
        </w:rPr>
        <w:t>«</w:t>
      </w:r>
      <w:r w:rsidR="00110A38" w:rsidRPr="0016245A">
        <w:rPr>
          <w:rFonts w:ascii="Times New Roman" w:hAnsi="Times New Roman" w:cs="Times New Roman"/>
          <w:sz w:val="28"/>
          <w:szCs w:val="28"/>
        </w:rPr>
        <w:t>Платежная инфраструктура мирового финансового рынка</w:t>
      </w:r>
      <w:r w:rsidR="002C57C9" w:rsidRPr="008327FC">
        <w:rPr>
          <w:rFonts w:ascii="Times New Roman" w:hAnsi="Times New Roman" w:cs="Times New Roman"/>
          <w:sz w:val="28"/>
          <w:szCs w:val="28"/>
        </w:rPr>
        <w:t>»</w:t>
      </w:r>
      <w:r w:rsidR="009D4FC8">
        <w:rPr>
          <w:rFonts w:ascii="Times New Roman" w:hAnsi="Times New Roman" w:cs="Times New Roman"/>
          <w:sz w:val="28"/>
          <w:szCs w:val="28"/>
        </w:rPr>
        <w:t xml:space="preserve"> </w:t>
      </w:r>
      <w:r>
        <w:rPr>
          <w:rFonts w:ascii="Times New Roman" w:hAnsi="Times New Roman" w:cs="Times New Roman"/>
          <w:color w:val="auto"/>
          <w:sz w:val="28"/>
          <w:szCs w:val="28"/>
        </w:rPr>
        <w:t xml:space="preserve">является </w:t>
      </w:r>
      <w:r w:rsidR="009D4FC8">
        <w:rPr>
          <w:rFonts w:ascii="Times New Roman" w:hAnsi="Times New Roman" w:cs="Times New Roman"/>
          <w:color w:val="auto"/>
          <w:sz w:val="28"/>
          <w:szCs w:val="28"/>
        </w:rPr>
        <w:t xml:space="preserve">обязательной </w:t>
      </w:r>
      <w:r>
        <w:rPr>
          <w:rFonts w:ascii="Times New Roman" w:hAnsi="Times New Roman" w:cs="Times New Roman"/>
          <w:color w:val="auto"/>
          <w:sz w:val="28"/>
          <w:szCs w:val="28"/>
        </w:rPr>
        <w:t xml:space="preserve">дисциплиной </w:t>
      </w:r>
      <w:r w:rsidR="006D2537">
        <w:rPr>
          <w:rFonts w:ascii="Times New Roman" w:hAnsi="Times New Roman" w:cs="Times New Roman"/>
          <w:color w:val="auto"/>
          <w:sz w:val="28"/>
          <w:szCs w:val="28"/>
        </w:rPr>
        <w:t>программы</w:t>
      </w:r>
      <w:r w:rsidR="00E922CB" w:rsidRPr="00E922CB">
        <w:rPr>
          <w:rFonts w:ascii="Times New Roman" w:hAnsi="Times New Roman" w:cs="Times New Roman"/>
          <w:color w:val="auto"/>
          <w:sz w:val="28"/>
          <w:szCs w:val="28"/>
        </w:rPr>
        <w:t xml:space="preserve"> </w:t>
      </w:r>
      <w:r w:rsidR="00E922CB">
        <w:rPr>
          <w:rFonts w:ascii="Times New Roman" w:hAnsi="Times New Roman" w:cs="Times New Roman"/>
          <w:color w:val="auto"/>
          <w:sz w:val="28"/>
          <w:szCs w:val="28"/>
        </w:rPr>
        <w:t>магистратуры</w:t>
      </w:r>
      <w:r w:rsidR="006D2537">
        <w:rPr>
          <w:rFonts w:ascii="Times New Roman" w:hAnsi="Times New Roman" w:cs="Times New Roman"/>
          <w:color w:val="auto"/>
          <w:sz w:val="28"/>
          <w:szCs w:val="28"/>
        </w:rPr>
        <w:t xml:space="preserve"> </w:t>
      </w:r>
      <w:r w:rsidR="006D2537" w:rsidRPr="006D2537">
        <w:rPr>
          <w:rFonts w:ascii="Times New Roman" w:hAnsi="Times New Roman" w:cs="Times New Roman"/>
          <w:color w:val="auto"/>
          <w:sz w:val="28"/>
          <w:szCs w:val="28"/>
        </w:rPr>
        <w:lastRenderedPageBreak/>
        <w:t>«Международные финансовые рынки»</w:t>
      </w:r>
      <w:r w:rsidR="006D2537">
        <w:rPr>
          <w:rFonts w:ascii="Times New Roman" w:hAnsi="Times New Roman" w:cs="Times New Roman"/>
          <w:color w:val="auto"/>
          <w:sz w:val="28"/>
          <w:szCs w:val="28"/>
        </w:rPr>
        <w:t xml:space="preserve"> и базируется на </w:t>
      </w:r>
      <w:r w:rsidR="00E922CB">
        <w:rPr>
          <w:rFonts w:ascii="Times New Roman" w:hAnsi="Times New Roman" w:cs="Times New Roman"/>
          <w:color w:val="auto"/>
          <w:sz w:val="28"/>
          <w:szCs w:val="28"/>
        </w:rPr>
        <w:t>знаниях и умениях</w:t>
      </w:r>
      <w:r w:rsidR="006D2537" w:rsidRPr="006D2537">
        <w:rPr>
          <w:rFonts w:ascii="Times New Roman" w:hAnsi="Times New Roman" w:cs="Times New Roman"/>
          <w:color w:val="auto"/>
          <w:sz w:val="28"/>
          <w:szCs w:val="28"/>
        </w:rPr>
        <w:t>, приобретенных студентами в ходе изучения следующих дисциплин бакалавриата: «Системный анализ в экономике», «Деньги, кредит, банки», «Банковское дело», «Современные финансовые рынки», «Международные валютно-кредитные и финансовые отношения», «Платежные, информационные и торговые системы в международном бизнесе».</w:t>
      </w:r>
    </w:p>
    <w:p w:rsidR="002C57C9" w:rsidRPr="002C57C9" w:rsidRDefault="002C57C9" w:rsidP="002C57C9">
      <w:pPr>
        <w:pStyle w:val="1"/>
        <w:framePr w:wrap="notBeside"/>
        <w:spacing w:before="0"/>
        <w:ind w:firstLine="720"/>
        <w:jc w:val="both"/>
        <w:rPr>
          <w:rFonts w:ascii="Times New Roman" w:hAnsi="Times New Roman" w:cs="Times New Roman"/>
          <w:color w:val="auto"/>
          <w:lang w:val="ru-RU"/>
        </w:rPr>
      </w:pPr>
    </w:p>
    <w:p w:rsidR="002C57C9" w:rsidRPr="0053033E" w:rsidRDefault="002C57C9" w:rsidP="0053033E">
      <w:pPr>
        <w:pStyle w:val="1"/>
        <w:framePr w:wrap="notBeside"/>
        <w:spacing w:before="0" w:after="0"/>
        <w:ind w:firstLine="720"/>
        <w:jc w:val="both"/>
        <w:rPr>
          <w:rFonts w:ascii="Times New Roman" w:hAnsi="Times New Roman" w:cs="Times New Roman"/>
          <w:b/>
          <w:color w:val="auto"/>
          <w:lang w:val="ru-RU"/>
        </w:rPr>
      </w:pPr>
      <w:bookmarkStart w:id="5" w:name="_Toc12468193"/>
      <w:r w:rsidRPr="0053033E">
        <w:rPr>
          <w:rFonts w:ascii="Times New Roman" w:hAnsi="Times New Roman" w:cs="Times New Roman"/>
          <w:b/>
          <w:color w:val="auto"/>
          <w:lang w:val="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rsidR="00E943A2" w:rsidRDefault="00E943A2" w:rsidP="00E943A2">
      <w:pPr>
        <w:spacing w:line="276" w:lineRule="auto"/>
        <w:ind w:firstLine="567"/>
        <w:jc w:val="both"/>
        <w:rPr>
          <w:rFonts w:ascii="Times New Roman" w:hAnsi="Times New Roman" w:cs="Times New Roman"/>
          <w:sz w:val="28"/>
          <w:szCs w:val="28"/>
        </w:rPr>
      </w:pPr>
    </w:p>
    <w:p w:rsidR="002C57C9" w:rsidRPr="00031779" w:rsidRDefault="002C57C9" w:rsidP="00E943A2">
      <w:pPr>
        <w:spacing w:line="276" w:lineRule="auto"/>
        <w:ind w:firstLine="567"/>
        <w:jc w:val="both"/>
        <w:rPr>
          <w:rFonts w:ascii="Times New Roman" w:hAnsi="Times New Roman" w:cs="Times New Roman"/>
          <w:sz w:val="28"/>
          <w:szCs w:val="28"/>
        </w:rPr>
      </w:pPr>
      <w:r w:rsidRPr="00031779">
        <w:rPr>
          <w:rFonts w:ascii="Times New Roman" w:hAnsi="Times New Roman" w:cs="Times New Roman"/>
          <w:sz w:val="28"/>
          <w:szCs w:val="28"/>
        </w:rPr>
        <w:t>Общая трудоемкость дисциплины составляет 3 зачетны</w:t>
      </w:r>
      <w:r w:rsidR="0053033E">
        <w:rPr>
          <w:rFonts w:ascii="Times New Roman" w:hAnsi="Times New Roman" w:cs="Times New Roman"/>
          <w:sz w:val="28"/>
          <w:szCs w:val="28"/>
        </w:rPr>
        <w:t>е</w:t>
      </w:r>
      <w:r w:rsidRPr="00031779">
        <w:rPr>
          <w:rFonts w:ascii="Times New Roman" w:hAnsi="Times New Roman" w:cs="Times New Roman"/>
          <w:sz w:val="28"/>
          <w:szCs w:val="28"/>
        </w:rPr>
        <w:t xml:space="preserve"> единицы </w:t>
      </w:r>
    </w:p>
    <w:p w:rsidR="002C57C9" w:rsidRPr="00031779" w:rsidRDefault="0053033E" w:rsidP="00E943A2">
      <w:pPr>
        <w:spacing w:line="276" w:lineRule="auto"/>
        <w:jc w:val="both"/>
        <w:rPr>
          <w:rFonts w:ascii="Times New Roman" w:hAnsi="Times New Roman" w:cs="Times New Roman"/>
          <w:sz w:val="28"/>
          <w:szCs w:val="28"/>
        </w:rPr>
      </w:pPr>
      <w:r>
        <w:rPr>
          <w:rFonts w:ascii="Times New Roman" w:hAnsi="Times New Roman" w:cs="Times New Roman"/>
          <w:sz w:val="28"/>
          <w:szCs w:val="28"/>
        </w:rPr>
        <w:t>(108 часов)</w:t>
      </w:r>
      <w:r w:rsidR="001837FD">
        <w:rPr>
          <w:rFonts w:ascii="Times New Roman" w:hAnsi="Times New Roman" w:cs="Times New Roman"/>
          <w:sz w:val="28"/>
          <w:szCs w:val="28"/>
        </w:rPr>
        <w:t>, предусмотрено написание эссе</w:t>
      </w:r>
      <w:r w:rsidR="00E943A2">
        <w:rPr>
          <w:rFonts w:ascii="Times New Roman" w:hAnsi="Times New Roman" w:cs="Times New Roman"/>
          <w:sz w:val="28"/>
          <w:szCs w:val="28"/>
        </w:rPr>
        <w:t xml:space="preserve"> и </w:t>
      </w:r>
      <w:r>
        <w:rPr>
          <w:rFonts w:ascii="Times New Roman" w:hAnsi="Times New Roman" w:cs="Times New Roman"/>
          <w:sz w:val="28"/>
          <w:szCs w:val="28"/>
        </w:rPr>
        <w:t>экзамен.</w:t>
      </w:r>
    </w:p>
    <w:p w:rsidR="002C57C9" w:rsidRPr="003F1A28" w:rsidRDefault="002C57C9" w:rsidP="002C57C9">
      <w:pPr>
        <w:spacing w:line="360" w:lineRule="auto"/>
        <w:jc w:val="center"/>
        <w:rPr>
          <w:rFonts w:ascii="Times New Roman" w:hAnsi="Times New Roman" w:cs="Times New Roman"/>
          <w:b/>
          <w:sz w:val="28"/>
          <w:szCs w:val="28"/>
        </w:rPr>
      </w:pPr>
      <w:r w:rsidRPr="003F1A28">
        <w:rPr>
          <w:rFonts w:ascii="Times New Roman" w:hAnsi="Times New Roman" w:cs="Times New Roman"/>
          <w:b/>
          <w:sz w:val="28"/>
          <w:szCs w:val="28"/>
        </w:rPr>
        <w:t>Вид учебной работы по дисциплине</w:t>
      </w:r>
    </w:p>
    <w:tbl>
      <w:tblPr>
        <w:tblStyle w:val="af9"/>
        <w:tblW w:w="0" w:type="auto"/>
        <w:tblLook w:val="04A0" w:firstRow="1" w:lastRow="0" w:firstColumn="1" w:lastColumn="0" w:noHBand="0" w:noVBand="1"/>
      </w:tblPr>
      <w:tblGrid>
        <w:gridCol w:w="4673"/>
        <w:gridCol w:w="2126"/>
        <w:gridCol w:w="2546"/>
      </w:tblGrid>
      <w:tr w:rsidR="001837FD" w:rsidRPr="00545194" w:rsidTr="00FD2802">
        <w:tc>
          <w:tcPr>
            <w:tcW w:w="4673" w:type="dxa"/>
          </w:tcPr>
          <w:p w:rsidR="001837FD" w:rsidRPr="00545194" w:rsidRDefault="001837FD" w:rsidP="002C57C9">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Вид учебной работы по дисциплине</w:t>
            </w:r>
          </w:p>
        </w:tc>
        <w:tc>
          <w:tcPr>
            <w:tcW w:w="4672" w:type="dxa"/>
            <w:gridSpan w:val="2"/>
          </w:tcPr>
          <w:p w:rsidR="001837FD" w:rsidRPr="00545194" w:rsidRDefault="001837FD" w:rsidP="002C57C9">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Всего в з/е и часах</w:t>
            </w:r>
          </w:p>
        </w:tc>
      </w:tr>
      <w:tr w:rsidR="001837FD" w:rsidRPr="00545194" w:rsidTr="00510949">
        <w:trPr>
          <w:trHeight w:val="389"/>
        </w:trPr>
        <w:tc>
          <w:tcPr>
            <w:tcW w:w="4673" w:type="dxa"/>
          </w:tcPr>
          <w:p w:rsidR="001837FD" w:rsidRPr="00545194" w:rsidRDefault="001837FD" w:rsidP="002C57C9">
            <w:pPr>
              <w:jc w:val="center"/>
              <w:rPr>
                <w:rFonts w:ascii="Times New Roman" w:hAnsi="Times New Roman" w:cs="Times New Roman"/>
                <w:b/>
                <w:color w:val="auto"/>
                <w:sz w:val="24"/>
                <w:szCs w:val="24"/>
              </w:rPr>
            </w:pPr>
          </w:p>
        </w:tc>
        <w:tc>
          <w:tcPr>
            <w:tcW w:w="2126" w:type="dxa"/>
          </w:tcPr>
          <w:p w:rsidR="001837FD" w:rsidRPr="00545194" w:rsidRDefault="007A2CFE" w:rsidP="00E943A2">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Всего:</w:t>
            </w:r>
          </w:p>
        </w:tc>
        <w:tc>
          <w:tcPr>
            <w:tcW w:w="2546" w:type="dxa"/>
          </w:tcPr>
          <w:p w:rsidR="001837FD" w:rsidRPr="00545194" w:rsidRDefault="00E943A2" w:rsidP="00D15C69">
            <w:pPr>
              <w:jc w:val="center"/>
              <w:rPr>
                <w:rFonts w:ascii="Times New Roman" w:hAnsi="Times New Roman" w:cs="Times New Roman"/>
                <w:b/>
                <w:color w:val="auto"/>
                <w:sz w:val="24"/>
                <w:szCs w:val="24"/>
              </w:rPr>
            </w:pPr>
            <w:r w:rsidRPr="00545194">
              <w:rPr>
                <w:rFonts w:ascii="Times New Roman" w:hAnsi="Times New Roman" w:cs="Times New Roman"/>
                <w:b/>
                <w:color w:val="auto"/>
                <w:sz w:val="24"/>
                <w:szCs w:val="24"/>
              </w:rPr>
              <w:t>6 модуль</w:t>
            </w:r>
          </w:p>
        </w:tc>
      </w:tr>
      <w:tr w:rsidR="001837FD" w:rsidRPr="00545194" w:rsidTr="001837FD">
        <w:tc>
          <w:tcPr>
            <w:tcW w:w="4673" w:type="dxa"/>
          </w:tcPr>
          <w:p w:rsidR="001837FD" w:rsidRPr="00545194" w:rsidRDefault="00D15C69" w:rsidP="00D15C69">
            <w:pPr>
              <w:rPr>
                <w:rFonts w:ascii="Times New Roman" w:hAnsi="Times New Roman" w:cs="Times New Roman"/>
                <w:b/>
                <w:color w:val="auto"/>
                <w:sz w:val="24"/>
                <w:szCs w:val="24"/>
              </w:rPr>
            </w:pPr>
            <w:r w:rsidRPr="00545194">
              <w:rPr>
                <w:rFonts w:ascii="Times New Roman" w:hAnsi="Times New Roman" w:cs="Times New Roman"/>
                <w:b/>
                <w:color w:val="auto"/>
                <w:sz w:val="24"/>
                <w:szCs w:val="24"/>
              </w:rPr>
              <w:t>Зачетные единицы</w:t>
            </w:r>
          </w:p>
        </w:tc>
        <w:tc>
          <w:tcPr>
            <w:tcW w:w="2126" w:type="dxa"/>
          </w:tcPr>
          <w:p w:rsidR="001837FD" w:rsidRPr="00545194" w:rsidRDefault="00D15C69" w:rsidP="002C57C9">
            <w:pPr>
              <w:jc w:val="center"/>
              <w:rPr>
                <w:rFonts w:ascii="Times New Roman" w:hAnsi="Times New Roman" w:cs="Times New Roman"/>
                <w:color w:val="auto"/>
                <w:sz w:val="24"/>
                <w:szCs w:val="24"/>
              </w:rPr>
            </w:pPr>
            <w:r w:rsidRPr="00545194">
              <w:rPr>
                <w:rFonts w:ascii="Times New Roman" w:hAnsi="Times New Roman" w:cs="Times New Roman"/>
                <w:color w:val="auto"/>
                <w:sz w:val="24"/>
                <w:szCs w:val="24"/>
              </w:rPr>
              <w:t>3</w:t>
            </w:r>
          </w:p>
        </w:tc>
        <w:tc>
          <w:tcPr>
            <w:tcW w:w="2546" w:type="dxa"/>
          </w:tcPr>
          <w:p w:rsidR="001837FD" w:rsidRPr="00545194" w:rsidRDefault="00D15C69" w:rsidP="002C57C9">
            <w:pPr>
              <w:jc w:val="center"/>
              <w:rPr>
                <w:rFonts w:ascii="Times New Roman" w:hAnsi="Times New Roman" w:cs="Times New Roman"/>
                <w:color w:val="auto"/>
                <w:sz w:val="24"/>
                <w:szCs w:val="24"/>
              </w:rPr>
            </w:pPr>
            <w:r w:rsidRPr="00545194">
              <w:rPr>
                <w:rFonts w:ascii="Times New Roman" w:hAnsi="Times New Roman" w:cs="Times New Roman"/>
                <w:color w:val="auto"/>
                <w:sz w:val="24"/>
                <w:szCs w:val="24"/>
              </w:rPr>
              <w:t>3</w:t>
            </w:r>
          </w:p>
        </w:tc>
      </w:tr>
      <w:tr w:rsidR="001837FD" w:rsidRPr="00545194" w:rsidTr="00FD2802">
        <w:tc>
          <w:tcPr>
            <w:tcW w:w="4673" w:type="dxa"/>
          </w:tcPr>
          <w:p w:rsidR="001837FD" w:rsidRPr="00545194" w:rsidRDefault="001837FD" w:rsidP="001837FD">
            <w:pPr>
              <w:widowControl w:val="0"/>
              <w:shd w:val="clear" w:color="auto" w:fill="FFFFFF"/>
              <w:autoSpaceDE w:val="0"/>
              <w:autoSpaceDN w:val="0"/>
              <w:adjustRightInd w:val="0"/>
              <w:ind w:left="14"/>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b/>
                <w:bCs/>
                <w:color w:val="auto"/>
                <w:sz w:val="24"/>
                <w:szCs w:val="24"/>
                <w:lang w:eastAsia="en-US"/>
              </w:rPr>
              <w:t>Общая трудоемкость дисциплины</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1837FD" w:rsidP="001837FD">
            <w:pPr>
              <w:widowControl w:val="0"/>
              <w:shd w:val="clear" w:color="auto" w:fill="FFFFFF"/>
              <w:autoSpaceDE w:val="0"/>
              <w:autoSpaceDN w:val="0"/>
              <w:adjustRightInd w:val="0"/>
              <w:jc w:val="center"/>
              <w:rPr>
                <w:rFonts w:ascii="Times New Roman" w:eastAsia="Times New Roman" w:hAnsi="Times New Roman" w:cs="Times New Roman"/>
                <w:b/>
                <w:color w:val="auto"/>
                <w:sz w:val="24"/>
                <w:szCs w:val="24"/>
                <w:lang w:eastAsia="en-US"/>
              </w:rPr>
            </w:pPr>
            <w:r w:rsidRPr="00545194">
              <w:rPr>
                <w:rFonts w:ascii="Times New Roman" w:eastAsia="Times New Roman" w:hAnsi="Times New Roman" w:cs="Times New Roman"/>
                <w:b/>
                <w:color w:val="auto"/>
                <w:sz w:val="24"/>
                <w:szCs w:val="24"/>
                <w:lang w:eastAsia="en-US"/>
              </w:rPr>
              <w:t>108</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1837FD" w:rsidP="001837FD">
            <w:pPr>
              <w:widowControl w:val="0"/>
              <w:shd w:val="clear" w:color="auto" w:fill="FFFFFF"/>
              <w:autoSpaceDE w:val="0"/>
              <w:autoSpaceDN w:val="0"/>
              <w:adjustRightInd w:val="0"/>
              <w:jc w:val="center"/>
              <w:rPr>
                <w:rFonts w:ascii="Times New Roman" w:eastAsia="Times New Roman" w:hAnsi="Times New Roman" w:cs="Times New Roman"/>
                <w:b/>
                <w:color w:val="auto"/>
                <w:sz w:val="24"/>
                <w:szCs w:val="24"/>
                <w:lang w:eastAsia="en-US"/>
              </w:rPr>
            </w:pPr>
            <w:r w:rsidRPr="00545194">
              <w:rPr>
                <w:rFonts w:ascii="Times New Roman" w:eastAsia="Times New Roman" w:hAnsi="Times New Roman" w:cs="Times New Roman"/>
                <w:b/>
                <w:color w:val="auto"/>
                <w:sz w:val="24"/>
                <w:szCs w:val="24"/>
                <w:lang w:eastAsia="en-US"/>
              </w:rPr>
              <w:t>108</w:t>
            </w:r>
          </w:p>
        </w:tc>
      </w:tr>
      <w:tr w:rsidR="001837FD" w:rsidRPr="00545194" w:rsidTr="00FD2802">
        <w:tc>
          <w:tcPr>
            <w:tcW w:w="4673" w:type="dxa"/>
          </w:tcPr>
          <w:p w:rsidR="001837FD" w:rsidRPr="00545194" w:rsidRDefault="003651B3" w:rsidP="001837FD">
            <w:pPr>
              <w:widowControl w:val="0"/>
              <w:shd w:val="clear" w:color="auto" w:fill="FFFFFF"/>
              <w:autoSpaceDE w:val="0"/>
              <w:autoSpaceDN w:val="0"/>
              <w:adjustRightInd w:val="0"/>
              <w:jc w:val="both"/>
              <w:rPr>
                <w:rFonts w:ascii="Times New Roman" w:eastAsia="Times New Roman" w:hAnsi="Times New Roman" w:cs="Times New Roman"/>
                <w:color w:val="auto"/>
                <w:sz w:val="24"/>
                <w:szCs w:val="24"/>
                <w:lang w:eastAsia="en-US"/>
              </w:rPr>
            </w:pPr>
            <w:r>
              <w:rPr>
                <w:rFonts w:ascii="Times New Roman" w:hAnsi="Times New Roman" w:cs="Times New Roman"/>
                <w:b/>
                <w:bCs/>
                <w:i/>
                <w:iCs/>
                <w:color w:val="auto"/>
                <w:sz w:val="24"/>
                <w:szCs w:val="24"/>
                <w:lang w:eastAsia="en-US"/>
              </w:rPr>
              <w:t xml:space="preserve">Контактная работа - </w:t>
            </w:r>
            <w:r w:rsidR="001837FD" w:rsidRPr="00545194">
              <w:rPr>
                <w:rFonts w:ascii="Times New Roman" w:hAnsi="Times New Roman" w:cs="Times New Roman"/>
                <w:b/>
                <w:bCs/>
                <w:i/>
                <w:iCs/>
                <w:color w:val="auto"/>
                <w:sz w:val="24"/>
                <w:szCs w:val="24"/>
                <w:lang w:eastAsia="en-US"/>
              </w:rPr>
              <w:t>Аудиторные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30</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30</w:t>
            </w:r>
          </w:p>
        </w:tc>
      </w:tr>
      <w:tr w:rsidR="001837FD" w:rsidRPr="00545194" w:rsidTr="00FD2802">
        <w:tc>
          <w:tcPr>
            <w:tcW w:w="4673" w:type="dxa"/>
          </w:tcPr>
          <w:p w:rsidR="001837FD" w:rsidRPr="00545194" w:rsidRDefault="001837FD" w:rsidP="001837FD">
            <w:pPr>
              <w:widowControl w:val="0"/>
              <w:shd w:val="clear" w:color="auto" w:fill="FFFFFF"/>
              <w:autoSpaceDE w:val="0"/>
              <w:autoSpaceDN w:val="0"/>
              <w:adjustRightInd w:val="0"/>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i/>
                <w:iCs/>
                <w:color w:val="auto"/>
                <w:sz w:val="24"/>
                <w:szCs w:val="24"/>
                <w:lang w:eastAsia="en-US"/>
              </w:rPr>
              <w:t>Лекции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10</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10</w:t>
            </w:r>
          </w:p>
        </w:tc>
      </w:tr>
      <w:tr w:rsidR="001837FD" w:rsidRPr="00545194" w:rsidTr="00FD2802">
        <w:tc>
          <w:tcPr>
            <w:tcW w:w="4673" w:type="dxa"/>
          </w:tcPr>
          <w:p w:rsidR="001837FD" w:rsidRPr="00545194" w:rsidRDefault="001837FD" w:rsidP="00D15C69">
            <w:pPr>
              <w:widowControl w:val="0"/>
              <w:shd w:val="clear" w:color="auto" w:fill="FFFFFF"/>
              <w:autoSpaceDE w:val="0"/>
              <w:autoSpaceDN w:val="0"/>
              <w:adjustRightInd w:val="0"/>
              <w:ind w:left="5"/>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i/>
                <w:iCs/>
                <w:color w:val="auto"/>
                <w:sz w:val="24"/>
                <w:szCs w:val="24"/>
                <w:lang w:eastAsia="en-US"/>
              </w:rPr>
              <w:t>Практические и семинарские занятия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20</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4C62FA" w:rsidP="00D15C69">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20</w:t>
            </w:r>
          </w:p>
        </w:tc>
      </w:tr>
      <w:tr w:rsidR="00510949" w:rsidRPr="00545194" w:rsidTr="00FD2802">
        <w:tc>
          <w:tcPr>
            <w:tcW w:w="4673" w:type="dxa"/>
          </w:tcPr>
          <w:p w:rsidR="00510949" w:rsidRPr="00545194" w:rsidRDefault="00510949" w:rsidP="00510949">
            <w:pPr>
              <w:widowControl w:val="0"/>
              <w:shd w:val="clear" w:color="auto" w:fill="FFFFFF"/>
              <w:autoSpaceDE w:val="0"/>
              <w:autoSpaceDN w:val="0"/>
              <w:adjustRightInd w:val="0"/>
              <w:ind w:left="14"/>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b/>
                <w:bCs/>
                <w:i/>
                <w:iCs/>
                <w:color w:val="auto"/>
                <w:sz w:val="24"/>
                <w:szCs w:val="24"/>
                <w:lang w:eastAsia="en-US"/>
              </w:rPr>
              <w:t>Самостоятельная работа</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510949" w:rsidRPr="00545194" w:rsidRDefault="00510949" w:rsidP="00510949">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78</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510949" w:rsidRPr="00545194" w:rsidRDefault="00510949" w:rsidP="00510949">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78</w:t>
            </w:r>
          </w:p>
        </w:tc>
      </w:tr>
      <w:tr w:rsidR="001837FD" w:rsidRPr="00545194" w:rsidTr="00FD2802">
        <w:tc>
          <w:tcPr>
            <w:tcW w:w="4673" w:type="dxa"/>
          </w:tcPr>
          <w:p w:rsidR="001837FD" w:rsidRPr="00545194" w:rsidRDefault="00510949" w:rsidP="001837FD">
            <w:pPr>
              <w:widowControl w:val="0"/>
              <w:shd w:val="clear" w:color="auto" w:fill="FFFFFF"/>
              <w:autoSpaceDE w:val="0"/>
              <w:autoSpaceDN w:val="0"/>
              <w:adjustRightInd w:val="0"/>
              <w:ind w:left="14"/>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bCs/>
                <w:iCs/>
                <w:color w:val="auto"/>
                <w:sz w:val="24"/>
                <w:szCs w:val="24"/>
                <w:lang w:eastAsia="en-US"/>
              </w:rPr>
              <w:t>Вид текущего контроля</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510949"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эссе</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E922CB"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Pr>
                <w:rFonts w:ascii="Times New Roman" w:eastAsia="Times New Roman" w:hAnsi="Times New Roman" w:cs="Times New Roman"/>
                <w:color w:val="auto"/>
                <w:sz w:val="24"/>
                <w:szCs w:val="24"/>
                <w:lang w:eastAsia="en-US"/>
              </w:rPr>
              <w:t>эссе</w:t>
            </w:r>
          </w:p>
        </w:tc>
      </w:tr>
      <w:tr w:rsidR="001837FD" w:rsidRPr="00545194" w:rsidTr="00FD2802">
        <w:tc>
          <w:tcPr>
            <w:tcW w:w="4673" w:type="dxa"/>
          </w:tcPr>
          <w:p w:rsidR="001837FD" w:rsidRPr="00545194" w:rsidRDefault="001837FD" w:rsidP="001837FD">
            <w:pPr>
              <w:widowControl w:val="0"/>
              <w:shd w:val="clear" w:color="auto" w:fill="FFFFFF"/>
              <w:autoSpaceDE w:val="0"/>
              <w:autoSpaceDN w:val="0"/>
              <w:adjustRightInd w:val="0"/>
              <w:ind w:left="19"/>
              <w:jc w:val="both"/>
              <w:rPr>
                <w:rFonts w:ascii="Times New Roman" w:eastAsia="Times New Roman" w:hAnsi="Times New Roman" w:cs="Times New Roman"/>
                <w:color w:val="auto"/>
                <w:sz w:val="24"/>
                <w:szCs w:val="24"/>
                <w:lang w:eastAsia="en-US"/>
              </w:rPr>
            </w:pPr>
            <w:r w:rsidRPr="00545194">
              <w:rPr>
                <w:rFonts w:ascii="Times New Roman" w:hAnsi="Times New Roman" w:cs="Times New Roman"/>
                <w:color w:val="auto"/>
                <w:sz w:val="24"/>
                <w:szCs w:val="24"/>
                <w:lang w:eastAsia="en-US"/>
              </w:rPr>
              <w:t>Вид промежуточной аттестации</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7A2CFE"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экзамен</w:t>
            </w:r>
          </w:p>
        </w:tc>
        <w:tc>
          <w:tcPr>
            <w:tcW w:w="2546" w:type="dxa"/>
            <w:tcBorders>
              <w:top w:val="single" w:sz="6" w:space="0" w:color="auto"/>
              <w:left w:val="single" w:sz="6" w:space="0" w:color="auto"/>
              <w:bottom w:val="single" w:sz="6" w:space="0" w:color="auto"/>
              <w:right w:val="single" w:sz="6" w:space="0" w:color="auto"/>
            </w:tcBorders>
            <w:shd w:val="clear" w:color="auto" w:fill="FFFFFF"/>
          </w:tcPr>
          <w:p w:rsidR="001837FD" w:rsidRPr="00545194" w:rsidRDefault="007A2CFE" w:rsidP="001837FD">
            <w:pPr>
              <w:widowControl w:val="0"/>
              <w:shd w:val="clear" w:color="auto" w:fill="FFFFFF"/>
              <w:autoSpaceDE w:val="0"/>
              <w:autoSpaceDN w:val="0"/>
              <w:adjustRightInd w:val="0"/>
              <w:jc w:val="center"/>
              <w:rPr>
                <w:rFonts w:ascii="Times New Roman" w:eastAsia="Times New Roman" w:hAnsi="Times New Roman" w:cs="Times New Roman"/>
                <w:color w:val="auto"/>
                <w:sz w:val="24"/>
                <w:szCs w:val="24"/>
                <w:lang w:eastAsia="en-US"/>
              </w:rPr>
            </w:pPr>
            <w:r w:rsidRPr="00545194">
              <w:rPr>
                <w:rFonts w:ascii="Times New Roman" w:eastAsia="Times New Roman" w:hAnsi="Times New Roman" w:cs="Times New Roman"/>
                <w:color w:val="auto"/>
                <w:sz w:val="24"/>
                <w:szCs w:val="24"/>
                <w:lang w:eastAsia="en-US"/>
              </w:rPr>
              <w:t>экзамен</w:t>
            </w:r>
          </w:p>
        </w:tc>
      </w:tr>
    </w:tbl>
    <w:p w:rsidR="002C57C9" w:rsidRPr="00B21C30" w:rsidRDefault="002C57C9" w:rsidP="002C57C9">
      <w:pPr>
        <w:jc w:val="both"/>
        <w:rPr>
          <w:rFonts w:ascii="Times New Roman" w:hAnsi="Times New Roman" w:cs="Times New Roman"/>
          <w:sz w:val="22"/>
          <w:szCs w:val="22"/>
        </w:rPr>
      </w:pPr>
    </w:p>
    <w:p w:rsidR="002C57C9" w:rsidRPr="009E05ED" w:rsidRDefault="002C57C9" w:rsidP="009E05ED">
      <w:pPr>
        <w:pStyle w:val="1"/>
        <w:framePr w:wrap="notBeside"/>
        <w:rPr>
          <w:rStyle w:val="40"/>
          <w:rFonts w:eastAsia="Arial Unicode MS"/>
          <w:b/>
          <w:spacing w:val="0"/>
          <w:sz w:val="28"/>
          <w:szCs w:val="28"/>
          <w:lang w:val="ru-RU"/>
        </w:rPr>
      </w:pPr>
      <w:bookmarkStart w:id="6" w:name="_Toc12468194"/>
      <w:bookmarkStart w:id="7" w:name="bookmark19"/>
      <w:r w:rsidRPr="009E05ED">
        <w:rPr>
          <w:rStyle w:val="40"/>
          <w:rFonts w:eastAsia="Arial Unicode MS"/>
          <w:b/>
          <w:spacing w:val="0"/>
          <w:sz w:val="28"/>
          <w:szCs w:val="28"/>
          <w:lang w:val="ru-RU"/>
        </w:rPr>
        <w:t xml:space="preserve">5. </w:t>
      </w:r>
      <w:r w:rsidRPr="009E05ED">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w:t>
      </w:r>
      <w:r w:rsidR="009E05ED">
        <w:rPr>
          <w:rFonts w:ascii="Times New Roman" w:hAnsi="Times New Roman" w:cs="Times New Roman"/>
          <w:b/>
          <w:lang w:val="ru-RU"/>
        </w:rPr>
        <w:t>-</w:t>
      </w:r>
      <w:r w:rsidRPr="009E05ED">
        <w:rPr>
          <w:rFonts w:ascii="Times New Roman" w:hAnsi="Times New Roman" w:cs="Times New Roman"/>
          <w:b/>
          <w:lang w:val="ru-RU"/>
        </w:rPr>
        <w:t>ческих часах) и видов учебных занятий.</w:t>
      </w:r>
      <w:bookmarkEnd w:id="6"/>
    </w:p>
    <w:p w:rsidR="002C57C9" w:rsidRDefault="002C57C9" w:rsidP="002C57C9">
      <w:pPr>
        <w:keepNext/>
        <w:keepLines/>
        <w:tabs>
          <w:tab w:val="clear" w:pos="708"/>
          <w:tab w:val="left" w:pos="810"/>
        </w:tabs>
        <w:ind w:firstLine="709"/>
        <w:outlineLvl w:val="3"/>
        <w:rPr>
          <w:rStyle w:val="40"/>
          <w:rFonts w:eastAsia="Arial Unicode MS"/>
          <w:b/>
          <w:spacing w:val="0"/>
          <w:sz w:val="28"/>
          <w:szCs w:val="28"/>
        </w:rPr>
      </w:pPr>
    </w:p>
    <w:p w:rsidR="002C57C9" w:rsidRPr="001C62A5" w:rsidRDefault="002C57C9" w:rsidP="009E05ED">
      <w:pPr>
        <w:pStyle w:val="1"/>
        <w:framePr w:wrap="notBeside"/>
        <w:rPr>
          <w:rStyle w:val="40"/>
          <w:rFonts w:eastAsia="Arial Unicode MS"/>
          <w:b/>
          <w:spacing w:val="0"/>
          <w:sz w:val="28"/>
          <w:szCs w:val="28"/>
          <w:lang w:val="ru-RU"/>
        </w:rPr>
      </w:pPr>
      <w:bookmarkStart w:id="8" w:name="_Toc12468195"/>
      <w:r w:rsidRPr="001C62A5">
        <w:rPr>
          <w:rStyle w:val="40"/>
          <w:rFonts w:eastAsia="Arial Unicode MS"/>
          <w:b/>
          <w:spacing w:val="0"/>
          <w:sz w:val="28"/>
          <w:szCs w:val="28"/>
          <w:lang w:val="ru-RU"/>
        </w:rPr>
        <w:t xml:space="preserve">5.1.  Содержание </w:t>
      </w:r>
      <w:bookmarkEnd w:id="7"/>
      <w:r w:rsidRPr="001C62A5">
        <w:rPr>
          <w:rStyle w:val="40"/>
          <w:rFonts w:eastAsia="Arial Unicode MS"/>
          <w:b/>
          <w:spacing w:val="0"/>
          <w:sz w:val="28"/>
          <w:szCs w:val="28"/>
          <w:lang w:val="ru-RU"/>
        </w:rPr>
        <w:t>дисциплины</w:t>
      </w:r>
      <w:bookmarkEnd w:id="8"/>
    </w:p>
    <w:p w:rsidR="002C57C9" w:rsidRPr="00545194" w:rsidRDefault="002C57C9" w:rsidP="002E20EF">
      <w:pPr>
        <w:pStyle w:val="63"/>
        <w:shd w:val="clear" w:color="auto" w:fill="auto"/>
        <w:spacing w:before="0" w:after="0" w:line="276" w:lineRule="auto"/>
        <w:ind w:right="-1"/>
        <w:jc w:val="both"/>
        <w:rPr>
          <w:rStyle w:val="46"/>
          <w:b/>
          <w:i/>
          <w:sz w:val="16"/>
          <w:szCs w:val="16"/>
        </w:rPr>
      </w:pPr>
    </w:p>
    <w:p w:rsidR="00FD2802" w:rsidRPr="00A101E9" w:rsidRDefault="00FD2802" w:rsidP="002E20EF">
      <w:pPr>
        <w:spacing w:line="276" w:lineRule="auto"/>
        <w:rPr>
          <w:rFonts w:ascii="Times New Roman" w:eastAsia="Arial" w:hAnsi="Times New Roman" w:cs="Times New Roman"/>
          <w:b/>
          <w:bCs/>
          <w:sz w:val="28"/>
          <w:szCs w:val="28"/>
        </w:rPr>
      </w:pPr>
      <w:bookmarkStart w:id="9" w:name="bookmark20"/>
      <w:r>
        <w:rPr>
          <w:rFonts w:ascii="Times New Roman" w:eastAsia="Arial" w:hAnsi="Times New Roman" w:cs="Times New Roman"/>
          <w:b/>
          <w:bCs/>
          <w:sz w:val="28"/>
          <w:szCs w:val="28"/>
        </w:rPr>
        <w:t xml:space="preserve">Тема 1. Место платежных систем в инфраструктуре мирового финансового рынка </w:t>
      </w:r>
    </w:p>
    <w:p w:rsidR="00FD2802" w:rsidRPr="00A101E9" w:rsidRDefault="00FD2802" w:rsidP="002E20EF">
      <w:pPr>
        <w:spacing w:line="276" w:lineRule="auto"/>
        <w:jc w:val="both"/>
        <w:rPr>
          <w:rFonts w:ascii="Times New Roman" w:eastAsia="Arial" w:hAnsi="Times New Roman" w:cs="Times New Roman"/>
          <w:bCs/>
          <w:sz w:val="28"/>
          <w:szCs w:val="28"/>
        </w:rPr>
      </w:pPr>
      <w:r w:rsidRPr="00A101E9">
        <w:rPr>
          <w:rFonts w:ascii="Times New Roman" w:eastAsia="Arial" w:hAnsi="Times New Roman" w:cs="Times New Roman"/>
          <w:bCs/>
          <w:sz w:val="28"/>
          <w:szCs w:val="28"/>
        </w:rPr>
        <w:t xml:space="preserve">Определение, организация и функции инфраструктуры мирового финансового рынка. Стандарты построения инфраструктуры финансовых рынков в соответствии с требованиями Комитета по платежным и расчетным системам (КПРС) и Технического комитета Международной организации комиссий по ценным бумагам (МОКЦБ). Платежная система как набор </w:t>
      </w:r>
      <w:r w:rsidRPr="00A101E9">
        <w:rPr>
          <w:rFonts w:ascii="Times New Roman" w:eastAsia="Arial" w:hAnsi="Times New Roman" w:cs="Times New Roman"/>
          <w:bCs/>
          <w:sz w:val="28"/>
          <w:szCs w:val="28"/>
        </w:rPr>
        <w:lastRenderedPageBreak/>
        <w:t xml:space="preserve">инструментов, процедур и правил перевода средств между участниками. Организация-оператор и участники платежной системы. Операционная инфраструктура. Розничные платежные системы и системы крупных платежей (СКП). Механизмы многосторонних отложенных нетто расчетов (ОНР) и валовых расчетов в режиме реального времени (ВРРВ). </w:t>
      </w:r>
    </w:p>
    <w:p w:rsidR="00FD2802" w:rsidRPr="00545194" w:rsidRDefault="00FD2802" w:rsidP="002E20EF">
      <w:pPr>
        <w:spacing w:line="276" w:lineRule="auto"/>
        <w:rPr>
          <w:rFonts w:ascii="Times New Roman" w:eastAsia="Arial" w:hAnsi="Times New Roman" w:cs="Times New Roman"/>
          <w:b/>
          <w:bCs/>
          <w:sz w:val="16"/>
          <w:szCs w:val="16"/>
        </w:rPr>
      </w:pPr>
    </w:p>
    <w:p w:rsidR="00FD2802" w:rsidRPr="00A101E9" w:rsidRDefault="00FD2802" w:rsidP="002E20EF">
      <w:pPr>
        <w:spacing w:line="276" w:lineRule="auto"/>
        <w:rPr>
          <w:rFonts w:ascii="Times New Roman" w:eastAsiaTheme="minorEastAsia" w:hAnsi="Times New Roman" w:cs="Times New Roman"/>
          <w:sz w:val="28"/>
          <w:szCs w:val="28"/>
        </w:rPr>
      </w:pPr>
      <w:r>
        <w:rPr>
          <w:rFonts w:ascii="Times New Roman" w:eastAsia="Arial" w:hAnsi="Times New Roman" w:cs="Times New Roman"/>
          <w:b/>
          <w:bCs/>
          <w:sz w:val="28"/>
          <w:szCs w:val="28"/>
        </w:rPr>
        <w:t xml:space="preserve">Тема 2. </w:t>
      </w:r>
      <w:r w:rsidRPr="00A101E9">
        <w:rPr>
          <w:rFonts w:ascii="Times New Roman" w:eastAsia="Arial" w:hAnsi="Times New Roman" w:cs="Times New Roman"/>
          <w:b/>
          <w:bCs/>
          <w:sz w:val="28"/>
          <w:szCs w:val="28"/>
        </w:rPr>
        <w:t xml:space="preserve">Принципы </w:t>
      </w:r>
      <w:r>
        <w:rPr>
          <w:rFonts w:ascii="Times New Roman" w:eastAsia="Arial" w:hAnsi="Times New Roman" w:cs="Times New Roman"/>
          <w:b/>
          <w:bCs/>
          <w:sz w:val="28"/>
          <w:szCs w:val="28"/>
        </w:rPr>
        <w:t>построения и функционирования</w:t>
      </w:r>
      <w:r w:rsidR="007A2CFE">
        <w:rPr>
          <w:rFonts w:ascii="Times New Roman" w:eastAsia="Arial" w:hAnsi="Times New Roman" w:cs="Times New Roman"/>
          <w:b/>
          <w:bCs/>
          <w:sz w:val="28"/>
          <w:szCs w:val="28"/>
        </w:rPr>
        <w:t xml:space="preserve"> </w:t>
      </w:r>
      <w:r>
        <w:rPr>
          <w:rFonts w:ascii="Times New Roman" w:eastAsia="Arial" w:hAnsi="Times New Roman" w:cs="Times New Roman"/>
          <w:b/>
          <w:bCs/>
          <w:sz w:val="28"/>
          <w:szCs w:val="28"/>
        </w:rPr>
        <w:t xml:space="preserve">платежной </w:t>
      </w:r>
      <w:r w:rsidRPr="00A101E9">
        <w:rPr>
          <w:rFonts w:ascii="Times New Roman" w:eastAsia="Arial" w:hAnsi="Times New Roman" w:cs="Times New Roman"/>
          <w:b/>
          <w:bCs/>
          <w:sz w:val="28"/>
          <w:szCs w:val="28"/>
        </w:rPr>
        <w:t>инфраструктур</w:t>
      </w:r>
      <w:r>
        <w:rPr>
          <w:rFonts w:ascii="Times New Roman" w:eastAsia="Arial" w:hAnsi="Times New Roman" w:cs="Times New Roman"/>
          <w:b/>
          <w:bCs/>
          <w:sz w:val="28"/>
          <w:szCs w:val="28"/>
        </w:rPr>
        <w:t>ы</w:t>
      </w:r>
      <w:r w:rsidRPr="00A101E9">
        <w:rPr>
          <w:rFonts w:ascii="Times New Roman" w:eastAsia="Arial" w:hAnsi="Times New Roman" w:cs="Times New Roman"/>
          <w:b/>
          <w:bCs/>
          <w:sz w:val="28"/>
          <w:szCs w:val="28"/>
        </w:rPr>
        <w:t xml:space="preserve"> финансового рынка</w:t>
      </w:r>
    </w:p>
    <w:p w:rsidR="00FD2802" w:rsidRPr="00A101E9" w:rsidRDefault="00FD2802" w:rsidP="002E20EF">
      <w:pPr>
        <w:spacing w:line="276" w:lineRule="auto"/>
        <w:jc w:val="both"/>
        <w:rPr>
          <w:rFonts w:ascii="Times New Roman" w:eastAsiaTheme="minorEastAsia" w:hAnsi="Times New Roman" w:cs="Times New Roman"/>
          <w:sz w:val="28"/>
          <w:szCs w:val="28"/>
        </w:rPr>
      </w:pPr>
      <w:r w:rsidRPr="00A101E9">
        <w:rPr>
          <w:rFonts w:ascii="Times New Roman" w:eastAsiaTheme="minorEastAsia" w:hAnsi="Times New Roman" w:cs="Times New Roman"/>
          <w:sz w:val="28"/>
          <w:szCs w:val="28"/>
        </w:rPr>
        <w:t xml:space="preserve">Принцип правовой основы. Управление инфраструктурой финансового рынка. Принцип комплексного подхода к управлению рисками. </w:t>
      </w:r>
      <w:r>
        <w:rPr>
          <w:rFonts w:ascii="Times New Roman" w:eastAsiaTheme="minorEastAsia" w:hAnsi="Times New Roman" w:cs="Times New Roman"/>
          <w:sz w:val="28"/>
          <w:szCs w:val="28"/>
        </w:rPr>
        <w:t xml:space="preserve">Принцип завершенности расчетов. </w:t>
      </w:r>
      <w:r w:rsidRPr="00A101E9">
        <w:rPr>
          <w:rFonts w:ascii="Times New Roman" w:eastAsia="Arial" w:hAnsi="Times New Roman" w:cs="Times New Roman"/>
          <w:iCs/>
          <w:sz w:val="28"/>
          <w:szCs w:val="28"/>
        </w:rPr>
        <w:t>Правила и процедуры, относящиеся к невыполнению обязательств участником</w:t>
      </w:r>
      <w:r>
        <w:rPr>
          <w:rFonts w:ascii="Times New Roman" w:eastAsia="Arial" w:hAnsi="Times New Roman" w:cs="Times New Roman"/>
          <w:iCs/>
          <w:sz w:val="28"/>
          <w:szCs w:val="28"/>
        </w:rPr>
        <w:t>.</w:t>
      </w:r>
      <w:r w:rsidRPr="00A101E9">
        <w:rPr>
          <w:rFonts w:ascii="Times New Roman" w:eastAsia="Arial" w:hAnsi="Times New Roman" w:cs="Times New Roman"/>
          <w:iCs/>
          <w:sz w:val="28"/>
          <w:szCs w:val="28"/>
        </w:rPr>
        <w:t xml:space="preserve"> Многоуровневая структура участия. Эффективность и результативность. Процедуры и стандарты передачи сообщений. Раскрытие правил, основных процедур и рыночных данных.</w:t>
      </w:r>
      <w:r w:rsidR="00545194">
        <w:rPr>
          <w:rFonts w:ascii="Times New Roman" w:eastAsia="Arial" w:hAnsi="Times New Roman" w:cs="Times New Roman"/>
          <w:iCs/>
          <w:sz w:val="28"/>
          <w:szCs w:val="28"/>
        </w:rPr>
        <w:t xml:space="preserve"> </w:t>
      </w:r>
      <w:r w:rsidRPr="00A101E9">
        <w:rPr>
          <w:rFonts w:ascii="Times New Roman" w:eastAsia="Arial" w:hAnsi="Times New Roman" w:cs="Times New Roman"/>
          <w:iCs/>
          <w:sz w:val="28"/>
          <w:szCs w:val="28"/>
        </w:rPr>
        <w:t>Обязанности центральных банков, регуляторов рынка и других компетентных органов в области инфраструктур финансового рынка</w:t>
      </w:r>
      <w:r>
        <w:rPr>
          <w:rFonts w:ascii="Times New Roman" w:eastAsia="Arial" w:hAnsi="Times New Roman" w:cs="Times New Roman"/>
          <w:iCs/>
          <w:sz w:val="28"/>
          <w:szCs w:val="28"/>
        </w:rPr>
        <w:t>.</w:t>
      </w:r>
    </w:p>
    <w:p w:rsidR="00FD2802" w:rsidRPr="00545194" w:rsidRDefault="00FD2802" w:rsidP="002E20EF">
      <w:pPr>
        <w:spacing w:line="276" w:lineRule="auto"/>
        <w:rPr>
          <w:rFonts w:ascii="Times New Roman" w:eastAsia="Arial" w:hAnsi="Times New Roman" w:cs="Times New Roman"/>
          <w:i/>
          <w:iCs/>
          <w:sz w:val="16"/>
          <w:szCs w:val="16"/>
        </w:rPr>
      </w:pPr>
    </w:p>
    <w:p w:rsidR="00FD2802" w:rsidRPr="00A101E9" w:rsidRDefault="00FD2802" w:rsidP="002E20EF">
      <w:pPr>
        <w:spacing w:line="276" w:lineRule="auto"/>
        <w:rPr>
          <w:rFonts w:ascii="Times New Roman" w:eastAsiaTheme="minorEastAsia" w:hAnsi="Times New Roman" w:cs="Times New Roman"/>
          <w:b/>
          <w:sz w:val="28"/>
          <w:szCs w:val="28"/>
        </w:rPr>
      </w:pPr>
      <w:r>
        <w:rPr>
          <w:rFonts w:ascii="Times New Roman" w:eastAsia="Arial" w:hAnsi="Times New Roman" w:cs="Times New Roman"/>
          <w:b/>
          <w:bCs/>
          <w:sz w:val="28"/>
          <w:szCs w:val="28"/>
        </w:rPr>
        <w:t xml:space="preserve">Тема 3. </w:t>
      </w:r>
      <w:r w:rsidRPr="00A101E9">
        <w:rPr>
          <w:rFonts w:ascii="Times New Roman" w:eastAsia="Arial" w:hAnsi="Times New Roman" w:cs="Times New Roman"/>
          <w:b/>
          <w:iCs/>
          <w:sz w:val="28"/>
          <w:szCs w:val="28"/>
        </w:rPr>
        <w:t>Управление рисками платежной инфраструктуры мирового финансового рынка</w:t>
      </w:r>
    </w:p>
    <w:p w:rsidR="00FD2802" w:rsidRPr="00A101E9" w:rsidRDefault="00FD2802" w:rsidP="002E20EF">
      <w:pPr>
        <w:spacing w:line="276"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Разработка политики риск</w:t>
      </w:r>
      <w:r w:rsidRPr="00A101E9">
        <w:rPr>
          <w:rFonts w:ascii="Times New Roman" w:eastAsiaTheme="minorEastAsia" w:hAnsi="Times New Roman" w:cs="Times New Roman"/>
          <w:sz w:val="28"/>
          <w:szCs w:val="28"/>
        </w:rPr>
        <w:t>-менеджмента, пр</w:t>
      </w:r>
      <w:r>
        <w:rPr>
          <w:rFonts w:ascii="Times New Roman" w:eastAsiaTheme="minorEastAsia" w:hAnsi="Times New Roman" w:cs="Times New Roman"/>
          <w:sz w:val="28"/>
          <w:szCs w:val="28"/>
        </w:rPr>
        <w:t>оцедур и систем управления риска</w:t>
      </w:r>
      <w:r w:rsidRPr="00A101E9">
        <w:rPr>
          <w:rFonts w:ascii="Times New Roman" w:eastAsiaTheme="minorEastAsia" w:hAnsi="Times New Roman" w:cs="Times New Roman"/>
          <w:sz w:val="28"/>
          <w:szCs w:val="28"/>
        </w:rPr>
        <w:t>м</w:t>
      </w:r>
      <w:r>
        <w:rPr>
          <w:rFonts w:ascii="Times New Roman" w:eastAsiaTheme="minorEastAsia" w:hAnsi="Times New Roman" w:cs="Times New Roman"/>
          <w:sz w:val="28"/>
          <w:szCs w:val="28"/>
        </w:rPr>
        <w:t>и.</w:t>
      </w:r>
      <w:r w:rsidRPr="00A101E9">
        <w:rPr>
          <w:rFonts w:ascii="Times New Roman" w:eastAsiaTheme="minorEastAsia" w:hAnsi="Times New Roman" w:cs="Times New Roman"/>
          <w:sz w:val="28"/>
          <w:szCs w:val="28"/>
        </w:rPr>
        <w:t xml:space="preserve"> Система комплексного управления рисками. Информационные системы и системы контроля рисков</w:t>
      </w:r>
      <w:r>
        <w:rPr>
          <w:rFonts w:ascii="Times New Roman" w:eastAsiaTheme="minorEastAsia" w:hAnsi="Times New Roman" w:cs="Times New Roman"/>
          <w:sz w:val="28"/>
          <w:szCs w:val="28"/>
        </w:rPr>
        <w:t xml:space="preserve">. </w:t>
      </w:r>
      <w:r w:rsidRPr="00A101E9">
        <w:rPr>
          <w:rFonts w:ascii="Times New Roman" w:eastAsiaTheme="minorEastAsia" w:hAnsi="Times New Roman" w:cs="Times New Roman"/>
          <w:sz w:val="28"/>
          <w:szCs w:val="28"/>
        </w:rPr>
        <w:t>Внутренний контроль</w:t>
      </w:r>
      <w:r>
        <w:rPr>
          <w:rFonts w:ascii="Times New Roman" w:eastAsiaTheme="minorEastAsia" w:hAnsi="Times New Roman" w:cs="Times New Roman"/>
          <w:sz w:val="28"/>
          <w:szCs w:val="28"/>
        </w:rPr>
        <w:t>. Выявление источников и управление к</w:t>
      </w:r>
      <w:r>
        <w:rPr>
          <w:rFonts w:ascii="Times New Roman" w:eastAsia="Arial" w:hAnsi="Times New Roman" w:cs="Times New Roman"/>
          <w:iCs/>
          <w:sz w:val="28"/>
          <w:szCs w:val="28"/>
        </w:rPr>
        <w:t>редитным</w:t>
      </w:r>
      <w:r w:rsidRPr="00A101E9">
        <w:rPr>
          <w:rFonts w:ascii="Times New Roman" w:eastAsia="Arial" w:hAnsi="Times New Roman" w:cs="Times New Roman"/>
          <w:iCs/>
          <w:sz w:val="28"/>
          <w:szCs w:val="28"/>
        </w:rPr>
        <w:t xml:space="preserve"> риск</w:t>
      </w:r>
      <w:r>
        <w:rPr>
          <w:rFonts w:ascii="Times New Roman" w:eastAsia="Arial" w:hAnsi="Times New Roman" w:cs="Times New Roman"/>
          <w:iCs/>
          <w:sz w:val="28"/>
          <w:szCs w:val="28"/>
        </w:rPr>
        <w:t>ом</w:t>
      </w:r>
      <w:r w:rsidRPr="00A101E9">
        <w:rPr>
          <w:rFonts w:ascii="Times New Roman" w:eastAsia="Arial" w:hAnsi="Times New Roman" w:cs="Times New Roman"/>
          <w:iCs/>
          <w:sz w:val="28"/>
          <w:szCs w:val="28"/>
        </w:rPr>
        <w:t xml:space="preserve">. </w:t>
      </w:r>
      <w:r>
        <w:rPr>
          <w:rFonts w:ascii="Times New Roman" w:eastAsia="Arial" w:hAnsi="Times New Roman" w:cs="Times New Roman"/>
          <w:iCs/>
          <w:sz w:val="28"/>
          <w:szCs w:val="28"/>
        </w:rPr>
        <w:t xml:space="preserve">Предоставление залогового обеспечения как метод управления кредитным риском. </w:t>
      </w:r>
      <w:r w:rsidRPr="00A101E9">
        <w:rPr>
          <w:rFonts w:ascii="Times New Roman" w:eastAsia="Arial" w:hAnsi="Times New Roman" w:cs="Times New Roman"/>
          <w:iCs/>
          <w:sz w:val="28"/>
          <w:szCs w:val="28"/>
        </w:rPr>
        <w:t xml:space="preserve">Риск </w:t>
      </w:r>
      <w:r>
        <w:rPr>
          <w:rFonts w:ascii="Times New Roman" w:eastAsia="Arial" w:hAnsi="Times New Roman" w:cs="Times New Roman"/>
          <w:iCs/>
          <w:sz w:val="28"/>
          <w:szCs w:val="28"/>
        </w:rPr>
        <w:t xml:space="preserve">потери </w:t>
      </w:r>
      <w:r w:rsidRPr="00A101E9">
        <w:rPr>
          <w:rFonts w:ascii="Times New Roman" w:eastAsia="Arial" w:hAnsi="Times New Roman" w:cs="Times New Roman"/>
          <w:iCs/>
          <w:sz w:val="28"/>
          <w:szCs w:val="28"/>
        </w:rPr>
        <w:t>ликвидности</w:t>
      </w:r>
      <w:r w:rsidR="007A2CFE">
        <w:rPr>
          <w:rFonts w:ascii="Times New Roman" w:eastAsia="Arial" w:hAnsi="Times New Roman" w:cs="Times New Roman"/>
          <w:iCs/>
          <w:sz w:val="28"/>
          <w:szCs w:val="28"/>
        </w:rPr>
        <w:t xml:space="preserve">. </w:t>
      </w:r>
      <w:r w:rsidRPr="00A101E9">
        <w:rPr>
          <w:rFonts w:ascii="Times New Roman" w:hAnsi="Times New Roman" w:cs="Times New Roman"/>
          <w:sz w:val="28"/>
          <w:szCs w:val="28"/>
        </w:rPr>
        <w:t>Стресс-тестирование потребностей в ликвидности и ресурсов ликвидности.</w:t>
      </w:r>
      <w:r w:rsidR="007A2CFE">
        <w:rPr>
          <w:rFonts w:ascii="Times New Roman" w:hAnsi="Times New Roman" w:cs="Times New Roman"/>
          <w:sz w:val="28"/>
          <w:szCs w:val="28"/>
        </w:rPr>
        <w:t xml:space="preserve"> </w:t>
      </w:r>
      <w:r w:rsidRPr="00A101E9">
        <w:rPr>
          <w:rFonts w:ascii="Times New Roman" w:eastAsia="Arial" w:hAnsi="Times New Roman" w:cs="Times New Roman"/>
          <w:iCs/>
          <w:sz w:val="28"/>
          <w:szCs w:val="28"/>
        </w:rPr>
        <w:t xml:space="preserve">Депозитарный и инвестиционный риски. Общий коммерческий риск. </w:t>
      </w:r>
      <w:r>
        <w:rPr>
          <w:rFonts w:ascii="Times New Roman" w:eastAsia="Arial" w:hAnsi="Times New Roman" w:cs="Times New Roman"/>
          <w:iCs/>
          <w:sz w:val="28"/>
          <w:szCs w:val="28"/>
        </w:rPr>
        <w:t>Управление операционными</w:t>
      </w:r>
      <w:r w:rsidRPr="00A101E9">
        <w:rPr>
          <w:rFonts w:ascii="Times New Roman" w:eastAsia="Arial" w:hAnsi="Times New Roman" w:cs="Times New Roman"/>
          <w:iCs/>
          <w:sz w:val="28"/>
          <w:szCs w:val="28"/>
        </w:rPr>
        <w:t xml:space="preserve"> риск</w:t>
      </w:r>
      <w:r>
        <w:rPr>
          <w:rFonts w:ascii="Times New Roman" w:eastAsia="Arial" w:hAnsi="Times New Roman" w:cs="Times New Roman"/>
          <w:iCs/>
          <w:sz w:val="28"/>
          <w:szCs w:val="28"/>
        </w:rPr>
        <w:t>ами</w:t>
      </w:r>
      <w:r w:rsidRPr="00A101E9">
        <w:rPr>
          <w:rFonts w:ascii="Times New Roman" w:eastAsia="Arial" w:hAnsi="Times New Roman" w:cs="Times New Roman"/>
          <w:iCs/>
          <w:sz w:val="28"/>
          <w:szCs w:val="28"/>
        </w:rPr>
        <w:t>.</w:t>
      </w:r>
      <w:r>
        <w:rPr>
          <w:rFonts w:ascii="Times New Roman" w:eastAsia="Arial" w:hAnsi="Times New Roman" w:cs="Times New Roman"/>
          <w:iCs/>
          <w:sz w:val="28"/>
          <w:szCs w:val="28"/>
        </w:rPr>
        <w:t xml:space="preserve"> Мошенничество и меры противодействия ему. Системный риск. Борьба с отмыванием капитала, полученного преступным путем, и финансированием терроризма.</w:t>
      </w:r>
    </w:p>
    <w:p w:rsidR="00FD2802" w:rsidRPr="00F7088A" w:rsidRDefault="00FD2802" w:rsidP="002E20EF">
      <w:pPr>
        <w:spacing w:line="276" w:lineRule="auto"/>
        <w:jc w:val="both"/>
        <w:rPr>
          <w:rFonts w:ascii="Times New Roman" w:eastAsiaTheme="minorEastAsia" w:hAnsi="Times New Roman" w:cs="Times New Roman"/>
          <w:sz w:val="20"/>
          <w:szCs w:val="20"/>
        </w:rPr>
      </w:pPr>
    </w:p>
    <w:p w:rsidR="00FD2802" w:rsidRPr="00A101E9" w:rsidRDefault="00FD2802" w:rsidP="002E20EF">
      <w:pPr>
        <w:spacing w:line="276" w:lineRule="auto"/>
        <w:jc w:val="both"/>
        <w:rPr>
          <w:rFonts w:ascii="Times New Roman" w:eastAsiaTheme="minorEastAsia" w:hAnsi="Times New Roman" w:cs="Times New Roman"/>
          <w:sz w:val="28"/>
          <w:szCs w:val="28"/>
        </w:rPr>
      </w:pPr>
      <w:r>
        <w:rPr>
          <w:rFonts w:ascii="Times New Roman" w:eastAsia="Arial" w:hAnsi="Times New Roman" w:cs="Times New Roman"/>
          <w:b/>
          <w:bCs/>
          <w:sz w:val="28"/>
          <w:szCs w:val="28"/>
        </w:rPr>
        <w:t xml:space="preserve">Тема 4. </w:t>
      </w:r>
      <w:r w:rsidRPr="00A101E9">
        <w:rPr>
          <w:rFonts w:ascii="Times New Roman" w:eastAsia="Arial" w:hAnsi="Times New Roman" w:cs="Times New Roman"/>
          <w:b/>
          <w:bCs/>
          <w:sz w:val="28"/>
          <w:szCs w:val="28"/>
        </w:rPr>
        <w:t>Проведение расчетов в рамках платежной инфраструктуры мирового финансового рынка</w:t>
      </w:r>
    </w:p>
    <w:p w:rsidR="00FD2802" w:rsidRPr="00A101E9" w:rsidRDefault="00FD2802" w:rsidP="002E20EF">
      <w:pPr>
        <w:spacing w:line="276" w:lineRule="auto"/>
        <w:ind w:right="380"/>
        <w:jc w:val="both"/>
        <w:rPr>
          <w:rFonts w:ascii="Times New Roman" w:eastAsia="Arial" w:hAnsi="Times New Roman" w:cs="Times New Roman"/>
          <w:iCs/>
          <w:sz w:val="28"/>
          <w:szCs w:val="28"/>
        </w:rPr>
      </w:pPr>
      <w:r w:rsidRPr="00A101E9">
        <w:rPr>
          <w:rFonts w:ascii="Times New Roman" w:eastAsia="Arial" w:hAnsi="Times New Roman" w:cs="Times New Roman"/>
          <w:sz w:val="28"/>
          <w:szCs w:val="28"/>
        </w:rPr>
        <w:t>Особенности проявления расчетного риска в инфраструктуре мирового финансового рынка.  Окончательные расчеты и з</w:t>
      </w:r>
      <w:r w:rsidRPr="00A101E9">
        <w:rPr>
          <w:rFonts w:ascii="Times New Roman" w:eastAsia="Arial" w:hAnsi="Times New Roman" w:cs="Times New Roman"/>
          <w:bCs/>
          <w:sz w:val="28"/>
          <w:szCs w:val="28"/>
        </w:rPr>
        <w:t>авершение даты валютирования. Завершенность расчетов в течение операционного дня или в режиме реального времени. М</w:t>
      </w:r>
      <w:r w:rsidRPr="00A101E9">
        <w:rPr>
          <w:rFonts w:ascii="Times New Roman" w:eastAsia="Arial" w:hAnsi="Times New Roman" w:cs="Times New Roman"/>
          <w:iCs/>
          <w:sz w:val="28"/>
          <w:szCs w:val="28"/>
        </w:rPr>
        <w:t>ультипакетная обработка в течение расчетного дня.</w:t>
      </w:r>
      <w:r w:rsidR="00837710">
        <w:rPr>
          <w:rFonts w:ascii="Times New Roman" w:eastAsia="Arial" w:hAnsi="Times New Roman" w:cs="Times New Roman"/>
          <w:iCs/>
          <w:sz w:val="28"/>
          <w:szCs w:val="28"/>
        </w:rPr>
        <w:t xml:space="preserve"> </w:t>
      </w:r>
      <w:r w:rsidRPr="00A101E9">
        <w:rPr>
          <w:rFonts w:ascii="Times New Roman" w:eastAsia="Arial" w:hAnsi="Times New Roman" w:cs="Times New Roman"/>
          <w:iCs/>
          <w:sz w:val="28"/>
          <w:szCs w:val="28"/>
        </w:rPr>
        <w:t>П</w:t>
      </w:r>
      <w:r w:rsidRPr="00A101E9">
        <w:rPr>
          <w:rFonts w:ascii="Times New Roman" w:eastAsia="Arial" w:hAnsi="Times New Roman" w:cs="Times New Roman"/>
          <w:sz w:val="28"/>
          <w:szCs w:val="28"/>
        </w:rPr>
        <w:t xml:space="preserve">одтверждение эффективности трансграничного признания и защиты завершенности межсистемных расчетов. </w:t>
      </w:r>
      <w:r w:rsidRPr="00A101E9">
        <w:rPr>
          <w:rFonts w:ascii="Times New Roman" w:eastAsia="Arial" w:hAnsi="Times New Roman" w:cs="Times New Roman"/>
          <w:iCs/>
          <w:sz w:val="28"/>
          <w:szCs w:val="28"/>
        </w:rPr>
        <w:t xml:space="preserve">Расчеты в день заключения сделки. Перенос окончательных расчетов на следующий операционный день и возникновение однодневных рисков. </w:t>
      </w:r>
      <w:r w:rsidRPr="00A101E9">
        <w:rPr>
          <w:rFonts w:ascii="Times New Roman" w:eastAsia="Arial" w:hAnsi="Times New Roman" w:cs="Times New Roman"/>
          <w:iCs/>
          <w:sz w:val="28"/>
          <w:szCs w:val="28"/>
        </w:rPr>
        <w:lastRenderedPageBreak/>
        <w:t>Аннулирование непроведенных платежей, поручений о переводе и других обязательств.</w:t>
      </w:r>
    </w:p>
    <w:p w:rsidR="00FD2802" w:rsidRPr="00A101E9" w:rsidRDefault="00FD2802" w:rsidP="002E20EF">
      <w:pPr>
        <w:spacing w:line="276" w:lineRule="auto"/>
        <w:rPr>
          <w:rFonts w:ascii="Times New Roman" w:eastAsiaTheme="minorEastAsia" w:hAnsi="Times New Roman" w:cs="Times New Roman"/>
          <w:sz w:val="20"/>
          <w:szCs w:val="20"/>
        </w:rPr>
      </w:pPr>
    </w:p>
    <w:p w:rsidR="00FD2802" w:rsidRPr="00A101E9" w:rsidRDefault="00FD2802" w:rsidP="002E20EF">
      <w:pPr>
        <w:spacing w:line="276" w:lineRule="auto"/>
        <w:jc w:val="both"/>
        <w:rPr>
          <w:rFonts w:ascii="Times New Roman" w:eastAsiaTheme="minorEastAsia" w:hAnsi="Times New Roman" w:cs="Times New Roman"/>
          <w:sz w:val="28"/>
          <w:szCs w:val="28"/>
        </w:rPr>
      </w:pPr>
      <w:r>
        <w:rPr>
          <w:rFonts w:ascii="Times New Roman" w:eastAsia="Arial" w:hAnsi="Times New Roman" w:cs="Times New Roman"/>
          <w:b/>
          <w:bCs/>
          <w:sz w:val="28"/>
          <w:szCs w:val="28"/>
        </w:rPr>
        <w:t xml:space="preserve">Тема 5. </w:t>
      </w:r>
      <w:r w:rsidRPr="00A101E9">
        <w:rPr>
          <w:rFonts w:ascii="Times New Roman" w:eastAsia="Arial" w:hAnsi="Times New Roman" w:cs="Times New Roman"/>
          <w:b/>
          <w:bCs/>
          <w:sz w:val="28"/>
          <w:szCs w:val="28"/>
        </w:rPr>
        <w:t>Денежные расчеты</w:t>
      </w:r>
    </w:p>
    <w:p w:rsidR="00FD2802" w:rsidRPr="00A101E9" w:rsidRDefault="00FD2802" w:rsidP="002E20EF">
      <w:pPr>
        <w:spacing w:line="276" w:lineRule="auto"/>
        <w:ind w:right="380"/>
        <w:jc w:val="both"/>
        <w:rPr>
          <w:rFonts w:ascii="Times New Roman" w:eastAsia="Arial" w:hAnsi="Times New Roman" w:cs="Times New Roman"/>
          <w:bCs/>
          <w:sz w:val="28"/>
          <w:szCs w:val="28"/>
        </w:rPr>
      </w:pPr>
      <w:r w:rsidRPr="00A101E9">
        <w:rPr>
          <w:rFonts w:ascii="Times New Roman" w:eastAsia="Arial" w:hAnsi="Times New Roman" w:cs="Times New Roman"/>
          <w:bCs/>
          <w:sz w:val="28"/>
          <w:szCs w:val="28"/>
        </w:rPr>
        <w:t>Проведение денежных расчетов в средствах коммерческих банков и в средствах центрального банка. Критерии, устанавливаемые при проведении расчетов в средствах коммерческих банков. Управление кредитным риском и риском ликвидности, возникающими со стороны коммерческого банка. Выполнение платежной инфраструктурой мирового финансового рынка функций расчетного банка. Создание специализированного поднадзорного финансово-кредитного института, открывающего кассовые счета только для участников инфраструктуры финансового рынка.</w:t>
      </w:r>
    </w:p>
    <w:p w:rsidR="00FD2802" w:rsidRPr="00545194" w:rsidRDefault="00FD2802" w:rsidP="002E20EF">
      <w:pPr>
        <w:spacing w:line="276" w:lineRule="auto"/>
        <w:ind w:right="440"/>
        <w:rPr>
          <w:rFonts w:ascii="Arial" w:eastAsia="Arial" w:hAnsi="Arial" w:cs="Arial"/>
          <w:bCs/>
          <w:iCs/>
          <w:sz w:val="16"/>
          <w:szCs w:val="16"/>
        </w:rPr>
      </w:pPr>
    </w:p>
    <w:p w:rsidR="00FD2802" w:rsidRDefault="00FD2802" w:rsidP="002E20EF">
      <w:pPr>
        <w:spacing w:line="276" w:lineRule="auto"/>
        <w:jc w:val="both"/>
        <w:rPr>
          <w:rFonts w:eastAsia="Arial"/>
          <w:b/>
          <w:bCs/>
          <w:iCs/>
          <w:sz w:val="28"/>
          <w:szCs w:val="28"/>
        </w:rPr>
      </w:pPr>
      <w:r>
        <w:rPr>
          <w:rFonts w:ascii="Times New Roman" w:eastAsia="Arial" w:hAnsi="Times New Roman" w:cs="Times New Roman"/>
          <w:b/>
          <w:bCs/>
          <w:sz w:val="28"/>
          <w:szCs w:val="28"/>
        </w:rPr>
        <w:t xml:space="preserve">Тема 6. </w:t>
      </w:r>
      <w:r w:rsidRPr="008549D2">
        <w:rPr>
          <w:rFonts w:ascii="Times New Roman" w:eastAsia="Arial" w:hAnsi="Times New Roman" w:cs="Times New Roman"/>
          <w:b/>
          <w:bCs/>
          <w:iCs/>
          <w:sz w:val="28"/>
          <w:szCs w:val="28"/>
        </w:rPr>
        <w:t>Особенности деятельности платежных организаций</w:t>
      </w:r>
      <w:r>
        <w:rPr>
          <w:rFonts w:ascii="Times New Roman" w:eastAsia="Arial" w:hAnsi="Times New Roman" w:cs="Times New Roman"/>
          <w:b/>
          <w:bCs/>
          <w:iCs/>
          <w:sz w:val="28"/>
          <w:szCs w:val="28"/>
        </w:rPr>
        <w:t xml:space="preserve"> в составе </w:t>
      </w:r>
      <w:r w:rsidRPr="00A101E9">
        <w:rPr>
          <w:rFonts w:ascii="Times New Roman" w:eastAsia="Arial" w:hAnsi="Times New Roman" w:cs="Times New Roman"/>
          <w:b/>
          <w:bCs/>
          <w:iCs/>
          <w:sz w:val="28"/>
          <w:szCs w:val="28"/>
        </w:rPr>
        <w:t xml:space="preserve">платежной инфраструктуры мирового финансового рынка </w:t>
      </w:r>
      <w:r>
        <w:rPr>
          <w:rFonts w:ascii="Times New Roman" w:eastAsia="Arial" w:hAnsi="Times New Roman" w:cs="Times New Roman"/>
          <w:b/>
          <w:bCs/>
          <w:iCs/>
          <w:sz w:val="28"/>
          <w:szCs w:val="28"/>
        </w:rPr>
        <w:t xml:space="preserve">иее </w:t>
      </w:r>
      <w:r w:rsidRPr="00A101E9">
        <w:rPr>
          <w:rFonts w:ascii="Times New Roman" w:eastAsia="Arial" w:hAnsi="Times New Roman" w:cs="Times New Roman"/>
          <w:b/>
          <w:bCs/>
          <w:iCs/>
          <w:sz w:val="28"/>
          <w:szCs w:val="28"/>
        </w:rPr>
        <w:t>регулирование</w:t>
      </w:r>
    </w:p>
    <w:p w:rsidR="00FD2802" w:rsidRPr="00A101E9" w:rsidRDefault="00FD2802" w:rsidP="002E20EF">
      <w:pPr>
        <w:spacing w:line="276" w:lineRule="auto"/>
        <w:jc w:val="both"/>
        <w:rPr>
          <w:rFonts w:ascii="Times New Roman" w:hAnsi="Times New Roman" w:cs="Times New Roman"/>
          <w:sz w:val="28"/>
          <w:szCs w:val="28"/>
        </w:rPr>
      </w:pPr>
      <w:r w:rsidRPr="00A101E9">
        <w:rPr>
          <w:rFonts w:ascii="Times New Roman" w:eastAsiaTheme="minorEastAsia" w:hAnsi="Times New Roman" w:cs="Times New Roman"/>
          <w:sz w:val="28"/>
          <w:szCs w:val="28"/>
        </w:rPr>
        <w:t xml:space="preserve">Оценка деятельности платежной инфраструктуры мирового финансового рынка со стороны международных финансовых организаций, </w:t>
      </w:r>
      <w:r w:rsidRPr="00A101E9">
        <w:rPr>
          <w:rFonts w:ascii="Times New Roman" w:eastAsia="Arial" w:hAnsi="Times New Roman" w:cs="Times New Roman"/>
          <w:sz w:val="28"/>
          <w:szCs w:val="28"/>
        </w:rPr>
        <w:t xml:space="preserve">центральных банков, регуляторов рынка и других компетентных органов. </w:t>
      </w:r>
      <w:r w:rsidRPr="00A101E9">
        <w:rPr>
          <w:rFonts w:ascii="Times New Roman" w:eastAsia="Arial" w:hAnsi="Times New Roman" w:cs="Times New Roman"/>
          <w:bCs/>
          <w:sz w:val="28"/>
          <w:szCs w:val="28"/>
        </w:rPr>
        <w:t>Получение разрешения на деятельность в качестве платежной организации и регистрация. Первоначальный капитал платежной организации. Использование агентств, отделений или компаний, которым отданы на аутсорсинг ряд видов деятельности.</w:t>
      </w:r>
      <w:r w:rsidR="00545194">
        <w:rPr>
          <w:rFonts w:ascii="Times New Roman" w:eastAsia="Arial" w:hAnsi="Times New Roman" w:cs="Times New Roman"/>
          <w:bCs/>
          <w:sz w:val="28"/>
          <w:szCs w:val="28"/>
        </w:rPr>
        <w:t xml:space="preserve"> </w:t>
      </w:r>
      <w:r w:rsidRPr="00A101E9">
        <w:rPr>
          <w:rFonts w:ascii="Times New Roman" w:eastAsia="Arial" w:hAnsi="Times New Roman" w:cs="Times New Roman"/>
          <w:bCs/>
          <w:sz w:val="28"/>
          <w:szCs w:val="28"/>
        </w:rPr>
        <w:t>Информация для плательщика и получателя средств, касающаяся отдельных платежных операций. Валюта и валютная конвертация. Лимиты на использование платежного инструмента.</w:t>
      </w:r>
      <w:r w:rsidR="00545194">
        <w:rPr>
          <w:rFonts w:ascii="Times New Roman" w:eastAsia="Arial" w:hAnsi="Times New Roman" w:cs="Times New Roman"/>
          <w:bCs/>
          <w:sz w:val="28"/>
          <w:szCs w:val="28"/>
        </w:rPr>
        <w:t xml:space="preserve"> </w:t>
      </w:r>
      <w:r w:rsidRPr="00A101E9">
        <w:rPr>
          <w:rFonts w:ascii="Times New Roman" w:eastAsia="Arial" w:hAnsi="Times New Roman" w:cs="Times New Roman"/>
          <w:bCs/>
          <w:sz w:val="28"/>
          <w:szCs w:val="28"/>
        </w:rPr>
        <w:t>Обязательства провайдера платежных услуг в связи с платежными инструментами и его ответственность за неавторизованные платежные операции. Ответственность плательщика за неавторизованные платежные операции. Защита данных.</w:t>
      </w:r>
    </w:p>
    <w:p w:rsidR="00FD2802" w:rsidRDefault="00FD2802" w:rsidP="002E20EF">
      <w:pPr>
        <w:tabs>
          <w:tab w:val="left" w:pos="1480"/>
          <w:tab w:val="left" w:pos="5940"/>
        </w:tabs>
        <w:spacing w:line="276" w:lineRule="auto"/>
        <w:rPr>
          <w:rFonts w:ascii="Times New Roman" w:eastAsiaTheme="minorEastAsia" w:hAnsi="Times New Roman" w:cs="Times New Roman"/>
          <w:sz w:val="20"/>
          <w:szCs w:val="20"/>
        </w:rPr>
      </w:pPr>
    </w:p>
    <w:p w:rsidR="00FD2802" w:rsidRDefault="00FD2802" w:rsidP="002E20EF">
      <w:pPr>
        <w:tabs>
          <w:tab w:val="left" w:pos="1480"/>
          <w:tab w:val="left" w:pos="5940"/>
        </w:tabs>
        <w:spacing w:line="276" w:lineRule="auto"/>
        <w:rPr>
          <w:rFonts w:ascii="Times New Roman" w:eastAsiaTheme="minorEastAsia" w:hAnsi="Times New Roman" w:cs="Times New Roman"/>
          <w:sz w:val="20"/>
          <w:szCs w:val="20"/>
        </w:rPr>
      </w:pPr>
    </w:p>
    <w:p w:rsidR="00FD2802" w:rsidRDefault="00FD2802" w:rsidP="002E20EF">
      <w:pPr>
        <w:spacing w:line="276" w:lineRule="auto"/>
        <w:rPr>
          <w:rFonts w:ascii="Times New Roman" w:hAnsi="Times New Roman" w:cs="Times New Roman"/>
          <w:b/>
          <w:sz w:val="28"/>
          <w:szCs w:val="28"/>
        </w:rPr>
      </w:pPr>
      <w:r>
        <w:rPr>
          <w:rFonts w:ascii="Times New Roman" w:eastAsia="Arial" w:hAnsi="Times New Roman" w:cs="Times New Roman"/>
          <w:b/>
          <w:bCs/>
          <w:sz w:val="28"/>
          <w:szCs w:val="28"/>
        </w:rPr>
        <w:t xml:space="preserve">Тема 7. </w:t>
      </w:r>
      <w:r w:rsidRPr="003377D5">
        <w:rPr>
          <w:rFonts w:ascii="Times New Roman" w:hAnsi="Times New Roman" w:cs="Times New Roman"/>
          <w:b/>
          <w:sz w:val="28"/>
          <w:szCs w:val="28"/>
        </w:rPr>
        <w:t xml:space="preserve">Перспективы дальнейшего развития платежной инфраструктуры мирового финансового рынка </w:t>
      </w:r>
    </w:p>
    <w:p w:rsidR="00FD2802" w:rsidRDefault="00FD2802" w:rsidP="002E20EF">
      <w:pPr>
        <w:spacing w:line="276" w:lineRule="auto"/>
        <w:jc w:val="both"/>
        <w:rPr>
          <w:rFonts w:ascii="Times New Roman" w:hAnsi="Times New Roman" w:cs="Times New Roman"/>
          <w:sz w:val="28"/>
          <w:szCs w:val="28"/>
        </w:rPr>
      </w:pPr>
      <w:r w:rsidRPr="003377D5">
        <w:rPr>
          <w:rFonts w:ascii="Times New Roman" w:hAnsi="Times New Roman" w:cs="Times New Roman"/>
          <w:sz w:val="28"/>
          <w:szCs w:val="28"/>
        </w:rPr>
        <w:t>Внедрение новых информационных технологий в сферу платежей и расчетов. Формирование централизованных ИТ-инфраструктур в центральных банках. Конкуренция банков и ИТ-компаний на рынке дистанционных банковских услуг. 2-я Европейская директива о платежных услугах (PSD</w:t>
      </w:r>
      <w:r w:rsidR="00837710">
        <w:rPr>
          <w:rFonts w:ascii="Times New Roman" w:hAnsi="Times New Roman" w:cs="Times New Roman"/>
          <w:sz w:val="28"/>
          <w:szCs w:val="28"/>
        </w:rPr>
        <w:t xml:space="preserve"> </w:t>
      </w:r>
      <w:r w:rsidRPr="003377D5">
        <w:rPr>
          <w:rFonts w:ascii="Times New Roman" w:hAnsi="Times New Roman" w:cs="Times New Roman"/>
          <w:sz w:val="28"/>
          <w:szCs w:val="28"/>
        </w:rPr>
        <w:t xml:space="preserve">2) и европейские стандарты платежных услуг. Новые провайдеры платежных услуг: провайдер услуг по инициации платежей и провайдер услуг по </w:t>
      </w:r>
      <w:r w:rsidRPr="003377D5">
        <w:rPr>
          <w:rFonts w:ascii="Times New Roman" w:hAnsi="Times New Roman" w:cs="Times New Roman"/>
          <w:sz w:val="28"/>
          <w:szCs w:val="28"/>
        </w:rPr>
        <w:lastRenderedPageBreak/>
        <w:t>консолидации информации о счетах (источниках фондирования) плательщика. Усиленная аутентификация пользователей.</w:t>
      </w:r>
    </w:p>
    <w:p w:rsidR="002C57C9" w:rsidRPr="009E05ED" w:rsidRDefault="002C57C9" w:rsidP="009E05ED">
      <w:pPr>
        <w:pStyle w:val="1"/>
        <w:framePr w:wrap="notBeside"/>
        <w:jc w:val="center"/>
        <w:rPr>
          <w:rStyle w:val="40"/>
          <w:rFonts w:eastAsia="Arial Unicode MS"/>
          <w:b/>
          <w:spacing w:val="20"/>
          <w:sz w:val="28"/>
          <w:szCs w:val="28"/>
        </w:rPr>
      </w:pPr>
      <w:bookmarkStart w:id="10" w:name="_Toc12468196"/>
      <w:r w:rsidRPr="009E05ED">
        <w:rPr>
          <w:rStyle w:val="40"/>
          <w:rFonts w:eastAsia="Arial Unicode MS"/>
          <w:b/>
          <w:spacing w:val="20"/>
          <w:sz w:val="28"/>
          <w:szCs w:val="28"/>
        </w:rPr>
        <w:t>5.2. Учебно</w:t>
      </w:r>
      <w:r w:rsidR="003C0CDD">
        <w:rPr>
          <w:rStyle w:val="40"/>
          <w:rFonts w:eastAsia="Arial Unicode MS"/>
          <w:b/>
          <w:spacing w:val="20"/>
          <w:sz w:val="28"/>
          <w:szCs w:val="28"/>
          <w:lang w:val="ru-RU"/>
        </w:rPr>
        <w:t xml:space="preserve"> </w:t>
      </w:r>
      <w:r w:rsidRPr="009E05ED">
        <w:rPr>
          <w:rStyle w:val="40"/>
          <w:rFonts w:eastAsia="Arial Unicode MS"/>
          <w:b/>
          <w:spacing w:val="20"/>
          <w:sz w:val="28"/>
          <w:szCs w:val="28"/>
        </w:rPr>
        <w:t>-тематический</w:t>
      </w:r>
      <w:r w:rsidR="00545194">
        <w:rPr>
          <w:rStyle w:val="40"/>
          <w:rFonts w:eastAsia="Arial Unicode MS"/>
          <w:b/>
          <w:spacing w:val="20"/>
          <w:sz w:val="28"/>
          <w:szCs w:val="28"/>
          <w:lang w:val="ru-RU"/>
        </w:rPr>
        <w:t xml:space="preserve"> </w:t>
      </w:r>
      <w:r w:rsidRPr="009E05ED">
        <w:rPr>
          <w:rStyle w:val="40"/>
          <w:rFonts w:eastAsia="Arial Unicode MS"/>
          <w:b/>
          <w:spacing w:val="20"/>
          <w:sz w:val="28"/>
          <w:szCs w:val="28"/>
        </w:rPr>
        <w:t>план</w:t>
      </w:r>
      <w:bookmarkEnd w:id="9"/>
      <w:bookmarkEnd w:id="10"/>
    </w:p>
    <w:p w:rsidR="002C57C9" w:rsidRPr="00031779" w:rsidRDefault="002C57C9" w:rsidP="002C57C9">
      <w:pPr>
        <w:pStyle w:val="63"/>
        <w:shd w:val="clear" w:color="auto" w:fill="auto"/>
        <w:spacing w:before="0" w:after="0" w:line="240" w:lineRule="auto"/>
        <w:ind w:right="440"/>
        <w:jc w:val="right"/>
        <w:rPr>
          <w:shd w:val="clear" w:color="auto" w:fill="FFFFFF"/>
        </w:rPr>
      </w:pPr>
    </w:p>
    <w:tbl>
      <w:tblPr>
        <w:tblW w:w="10343" w:type="dxa"/>
        <w:jc w:val="center"/>
        <w:tblLayout w:type="fixed"/>
        <w:tblCellMar>
          <w:left w:w="10" w:type="dxa"/>
          <w:right w:w="10" w:type="dxa"/>
        </w:tblCellMar>
        <w:tblLook w:val="04A0" w:firstRow="1" w:lastRow="0" w:firstColumn="1" w:lastColumn="0" w:noHBand="0" w:noVBand="1"/>
      </w:tblPr>
      <w:tblGrid>
        <w:gridCol w:w="576"/>
        <w:gridCol w:w="3247"/>
        <w:gridCol w:w="708"/>
        <w:gridCol w:w="851"/>
        <w:gridCol w:w="45"/>
        <w:gridCol w:w="805"/>
        <w:gridCol w:w="993"/>
        <w:gridCol w:w="992"/>
        <w:gridCol w:w="850"/>
        <w:gridCol w:w="1276"/>
      </w:tblGrid>
      <w:tr w:rsidR="002C57C9" w:rsidRPr="00800B02" w:rsidTr="000A1DC0">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 п/п</w:t>
            </w:r>
          </w:p>
        </w:tc>
        <w:tc>
          <w:tcPr>
            <w:tcW w:w="324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806981">
            <w:pPr>
              <w:spacing w:line="276" w:lineRule="auto"/>
              <w:ind w:left="192" w:right="58"/>
              <w:jc w:val="both"/>
              <w:rPr>
                <w:rFonts w:ascii="Times New Roman" w:hAnsi="Times New Roman" w:cs="Times New Roman"/>
                <w:lang w:eastAsia="en-US"/>
              </w:rPr>
            </w:pPr>
            <w:r w:rsidRPr="00031779">
              <w:rPr>
                <w:rStyle w:val="92"/>
                <w:rFonts w:eastAsia="Arial Unicode MS"/>
                <w:sz w:val="24"/>
                <w:szCs w:val="24"/>
                <w:lang w:eastAsia="en-US"/>
              </w:rPr>
              <w:t>Наименование темы (раздела) дисциплины</w:t>
            </w:r>
          </w:p>
        </w:tc>
        <w:tc>
          <w:tcPr>
            <w:tcW w:w="1604" w:type="dxa"/>
            <w:gridSpan w:val="3"/>
            <w:tcBorders>
              <w:top w:val="single" w:sz="4" w:space="0" w:color="auto"/>
              <w:left w:val="single" w:sz="4" w:space="0" w:color="auto"/>
              <w:bottom w:val="single" w:sz="4" w:space="0" w:color="auto"/>
              <w:right w:val="single" w:sz="4" w:space="0" w:color="auto"/>
            </w:tcBorders>
            <w:shd w:val="clear" w:color="auto" w:fill="FFFFFF"/>
          </w:tcPr>
          <w:p w:rsidR="002C57C9" w:rsidRPr="00031779" w:rsidRDefault="002C57C9" w:rsidP="000A1DC0">
            <w:pPr>
              <w:spacing w:line="276" w:lineRule="auto"/>
              <w:ind w:left="2440"/>
              <w:rPr>
                <w:rStyle w:val="92"/>
                <w:rFonts w:eastAsia="Arial Unicode MS"/>
                <w:sz w:val="24"/>
                <w:szCs w:val="24"/>
                <w:lang w:eastAsia="en-US"/>
              </w:rPr>
            </w:pPr>
          </w:p>
        </w:tc>
        <w:tc>
          <w:tcPr>
            <w:tcW w:w="364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Style w:val="92"/>
                <w:rFonts w:eastAsia="Arial Unicode MS"/>
                <w:sz w:val="24"/>
                <w:szCs w:val="24"/>
                <w:lang w:eastAsia="en-US"/>
              </w:rPr>
              <w:t>Трудоемкость в часах</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Формы</w:t>
            </w:r>
          </w:p>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текущего</w:t>
            </w:r>
          </w:p>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контроля</w:t>
            </w:r>
          </w:p>
          <w:p w:rsidR="002C57C9" w:rsidRPr="00031779" w:rsidRDefault="002C57C9" w:rsidP="000A1DC0">
            <w:pPr>
              <w:spacing w:line="276" w:lineRule="auto"/>
              <w:ind w:left="120"/>
              <w:rPr>
                <w:rFonts w:ascii="Times New Roman" w:hAnsi="Times New Roman" w:cs="Times New Roman"/>
                <w:lang w:eastAsia="en-US"/>
              </w:rPr>
            </w:pPr>
            <w:r w:rsidRPr="00031779">
              <w:rPr>
                <w:rFonts w:ascii="Times New Roman" w:hAnsi="Times New Roman" w:cs="Times New Roman"/>
                <w:lang w:eastAsia="en-US"/>
              </w:rPr>
              <w:t>успеваемости</w:t>
            </w:r>
          </w:p>
        </w:tc>
      </w:tr>
      <w:tr w:rsidR="002C57C9" w:rsidRPr="00800B02" w:rsidTr="000A1DC0">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3247"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806981">
            <w:pPr>
              <w:tabs>
                <w:tab w:val="clear" w:pos="708"/>
              </w:tabs>
              <w:ind w:left="192" w:right="58"/>
              <w:rPr>
                <w:rFonts w:ascii="Times New Roman" w:hAnsi="Times New Roman" w:cs="Times New Roman"/>
                <w:lang w:eastAsia="en-US"/>
              </w:rPr>
            </w:pPr>
          </w:p>
        </w:tc>
        <w:tc>
          <w:tcPr>
            <w:tcW w:w="7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7"/>
              <w:rPr>
                <w:rFonts w:ascii="Times New Roman" w:hAnsi="Times New Roman" w:cs="Times New Roman"/>
                <w:lang w:eastAsia="en-US"/>
              </w:rPr>
            </w:pPr>
            <w:r w:rsidRPr="00031779">
              <w:rPr>
                <w:rStyle w:val="92"/>
                <w:rFonts w:eastAsia="Arial Unicode MS"/>
                <w:sz w:val="24"/>
                <w:szCs w:val="24"/>
                <w:lang w:eastAsia="en-US"/>
              </w:rPr>
              <w:t>Всего</w:t>
            </w:r>
          </w:p>
        </w:tc>
        <w:tc>
          <w:tcPr>
            <w:tcW w:w="2694" w:type="dxa"/>
            <w:gridSpan w:val="4"/>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20"/>
              <w:rPr>
                <w:rFonts w:ascii="Times New Roman" w:hAnsi="Times New Roman" w:cs="Times New Roman"/>
                <w:lang w:eastAsia="en-US"/>
              </w:rPr>
            </w:pPr>
            <w:r w:rsidRPr="00031779">
              <w:rPr>
                <w:rStyle w:val="92"/>
                <w:rFonts w:eastAsia="Arial Unicode MS"/>
                <w:sz w:val="24"/>
                <w:szCs w:val="24"/>
                <w:lang w:eastAsia="en-US"/>
              </w:rPr>
              <w:t>Аудиторная работа</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2C57C9" w:rsidRPr="00031779" w:rsidRDefault="002C57C9" w:rsidP="000A1DC0">
            <w:pPr>
              <w:spacing w:line="276" w:lineRule="auto"/>
              <w:rPr>
                <w:rFonts w:ascii="Times New Roman" w:hAnsi="Times New Roman" w:cs="Times New Roman"/>
                <w:lang w:eastAsia="en-US"/>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Fonts w:ascii="Times New Roman" w:hAnsi="Times New Roman" w:cs="Times New Roman"/>
                <w:lang w:eastAsia="en-US"/>
              </w:rPr>
              <w:t>Самост.</w:t>
            </w:r>
          </w:p>
          <w:p w:rsidR="002C57C9" w:rsidRPr="00031779" w:rsidRDefault="002C57C9" w:rsidP="000A1DC0">
            <w:pPr>
              <w:spacing w:line="276" w:lineRule="auto"/>
              <w:rPr>
                <w:rFonts w:ascii="Times New Roman" w:hAnsi="Times New Roman" w:cs="Times New Roman"/>
                <w:lang w:eastAsia="en-US"/>
              </w:rPr>
            </w:pPr>
            <w:r w:rsidRPr="00031779">
              <w:rPr>
                <w:rFonts w:ascii="Times New Roman" w:hAnsi="Times New Roman" w:cs="Times New Roman"/>
                <w:lang w:eastAsia="en-US"/>
              </w:rPr>
              <w:t>работа</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r>
      <w:tr w:rsidR="002C57C9" w:rsidRPr="00800B02" w:rsidTr="000A1DC0">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3247"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806981">
            <w:pPr>
              <w:tabs>
                <w:tab w:val="clear" w:pos="708"/>
              </w:tabs>
              <w:ind w:left="192" w:right="58"/>
              <w:rPr>
                <w:rFonts w:ascii="Times New Roman" w:hAnsi="Times New Roman" w:cs="Times New Roman"/>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left="120"/>
              <w:rPr>
                <w:rFonts w:ascii="Times New Roman" w:hAnsi="Times New Roman" w:cs="Times New Roman"/>
                <w:lang w:eastAsia="en-US"/>
              </w:rPr>
            </w:pPr>
            <w:r w:rsidRPr="00031779">
              <w:rPr>
                <w:rStyle w:val="28"/>
                <w:rFonts w:eastAsia="Arial Unicode MS"/>
                <w:sz w:val="24"/>
                <w:szCs w:val="24"/>
                <w:lang w:eastAsia="en-US"/>
              </w:rPr>
              <w:t>Общая</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rPr>
                <w:rFonts w:ascii="Times New Roman" w:hAnsi="Times New Roman" w:cs="Times New Roman"/>
                <w:lang w:eastAsia="en-US"/>
              </w:rPr>
            </w:pPr>
            <w:r w:rsidRPr="00031779">
              <w:rPr>
                <w:rStyle w:val="28"/>
                <w:rFonts w:eastAsia="Arial Unicode MS"/>
                <w:sz w:val="24"/>
                <w:szCs w:val="24"/>
                <w:lang w:eastAsia="en-US"/>
              </w:rPr>
              <w:t>Лекции</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2C57C9" w:rsidRPr="00031779" w:rsidRDefault="002C57C9" w:rsidP="000A1DC0">
            <w:pPr>
              <w:spacing w:line="276" w:lineRule="auto"/>
              <w:ind w:firstLine="64"/>
              <w:rPr>
                <w:rFonts w:ascii="Times New Roman" w:hAnsi="Times New Roman" w:cs="Times New Roman"/>
                <w:lang w:eastAsia="en-US"/>
              </w:rPr>
            </w:pPr>
            <w:r w:rsidRPr="00031779">
              <w:rPr>
                <w:rStyle w:val="28"/>
                <w:rFonts w:eastAsia="Arial Unicode MS"/>
                <w:sz w:val="24"/>
                <w:szCs w:val="24"/>
                <w:lang w:eastAsia="en-US"/>
              </w:rPr>
              <w:t>Семинар. занятия</w:t>
            </w:r>
          </w:p>
        </w:tc>
        <w:tc>
          <w:tcPr>
            <w:tcW w:w="992" w:type="dxa"/>
            <w:tcBorders>
              <w:top w:val="single" w:sz="4" w:space="0" w:color="auto"/>
              <w:left w:val="single" w:sz="4" w:space="0" w:color="auto"/>
              <w:bottom w:val="single" w:sz="4" w:space="0" w:color="auto"/>
              <w:right w:val="single" w:sz="4" w:space="0" w:color="auto"/>
            </w:tcBorders>
          </w:tcPr>
          <w:p w:rsidR="002C57C9" w:rsidRPr="00031779" w:rsidRDefault="002C57C9" w:rsidP="000A1DC0">
            <w:pPr>
              <w:tabs>
                <w:tab w:val="clear" w:pos="708"/>
              </w:tabs>
              <w:rPr>
                <w:rFonts w:ascii="Times New Roman" w:hAnsi="Times New Roman" w:cs="Times New Roman"/>
                <w:lang w:eastAsia="en-US"/>
              </w:rPr>
            </w:pPr>
            <w:r w:rsidRPr="00031779">
              <w:rPr>
                <w:rFonts w:ascii="Times New Roman" w:hAnsi="Times New Roman" w:cs="Times New Roman"/>
                <w:lang w:eastAsia="en-US"/>
              </w:rPr>
              <w:t>%Интерактив.зан.</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C57C9" w:rsidRPr="00031779" w:rsidRDefault="002C57C9" w:rsidP="000A1DC0">
            <w:pPr>
              <w:tabs>
                <w:tab w:val="clear" w:pos="708"/>
              </w:tabs>
              <w:rPr>
                <w:rFonts w:ascii="Times New Roman" w:hAnsi="Times New Roman" w:cs="Times New Roman"/>
                <w:lang w:eastAsia="en-US"/>
              </w:rPr>
            </w:pPr>
          </w:p>
        </w:tc>
      </w:tr>
      <w:tr w:rsidR="00FD2802" w:rsidRPr="00800B02" w:rsidTr="00FD2802">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FD2802" w:rsidP="00FD2802">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1.</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FD2802" w:rsidRPr="00FD2802" w:rsidRDefault="00FD2802" w:rsidP="00806981">
            <w:pPr>
              <w:ind w:left="192" w:right="58"/>
              <w:rPr>
                <w:rFonts w:ascii="Times New Roman" w:hAnsi="Times New Roman" w:cs="Times New Roman"/>
              </w:rPr>
            </w:pPr>
            <w:r w:rsidRPr="00FD2802">
              <w:rPr>
                <w:rFonts w:ascii="Times New Roman" w:hAnsi="Times New Roman" w:cs="Times New Roman"/>
              </w:rPr>
              <w:t xml:space="preserve">Тема 1. Место платежных систем в инфраструктуре мирового финансового рынка </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FD2802"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FD2802"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FD2802" w:rsidRPr="00031779" w:rsidRDefault="00FD2802" w:rsidP="00FD2802">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94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ind w:left="140"/>
              <w:rPr>
                <w:rFonts w:ascii="Times New Roman" w:hAnsi="Times New Roman" w:cs="Times New Roman"/>
                <w:lang w:eastAsia="en-US"/>
              </w:rPr>
            </w:pPr>
            <w:r w:rsidRPr="00031779">
              <w:rPr>
                <w:rStyle w:val="28"/>
                <w:rFonts w:eastAsia="Arial Unicode MS"/>
                <w:sz w:val="24"/>
                <w:szCs w:val="24"/>
                <w:lang w:eastAsia="en-US"/>
              </w:rPr>
              <w:t>2.</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2. Принципы построения и функционирования платежной инфраструктуры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9</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11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3.</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3. Управление рисками платежной инфраструктуры мирового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4.</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4. Проведение расчетов в рамках платежной инфраструктуры мирового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69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5.</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5. Денежные расчеты</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r w:rsidR="004C62FA">
              <w:rPr>
                <w:rFonts w:ascii="Times New Roman" w:hAnsi="Times New Roman" w:cs="Times New Roman"/>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6.</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6. Особенности деятельности платежных организаций в составе платежной инфраструктуры мирового финансового рынка и ее регулирование</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6</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2</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sidRPr="00031779">
              <w:rPr>
                <w:rFonts w:ascii="Times New Roman" w:hAnsi="Times New Roman" w:cs="Times New Roman"/>
                <w:lang w:eastAsia="en-US"/>
              </w:rPr>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r w:rsidR="004C62FA">
              <w:rPr>
                <w:rFonts w:ascii="Times New Roman" w:hAnsi="Times New Roman" w:cs="Times New Roman"/>
                <w:lang w:eastAsia="en-US"/>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FD2802">
        <w:trPr>
          <w:trHeight w:val="557"/>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D938DF">
            <w:pPr>
              <w:spacing w:line="276" w:lineRule="auto"/>
              <w:rPr>
                <w:rFonts w:ascii="Times New Roman" w:hAnsi="Times New Roman" w:cs="Times New Roman"/>
                <w:lang w:eastAsia="en-US"/>
              </w:rPr>
            </w:pPr>
            <w:r w:rsidRPr="00031779">
              <w:rPr>
                <w:rFonts w:ascii="Times New Roman" w:hAnsi="Times New Roman" w:cs="Times New Roman"/>
                <w:lang w:eastAsia="en-US"/>
              </w:rPr>
              <w:t>7.</w:t>
            </w:r>
          </w:p>
        </w:tc>
        <w:tc>
          <w:tcPr>
            <w:tcW w:w="3247" w:type="dxa"/>
            <w:tcBorders>
              <w:top w:val="single" w:sz="4" w:space="0" w:color="auto"/>
              <w:left w:val="single" w:sz="4" w:space="0" w:color="auto"/>
              <w:bottom w:val="single" w:sz="4" w:space="0" w:color="auto"/>
              <w:right w:val="single" w:sz="4" w:space="0" w:color="auto"/>
            </w:tcBorders>
            <w:shd w:val="clear" w:color="auto" w:fill="FFFFFF"/>
          </w:tcPr>
          <w:p w:rsidR="00D938DF" w:rsidRPr="00FD2802" w:rsidRDefault="00D938DF" w:rsidP="00806981">
            <w:pPr>
              <w:ind w:left="192" w:right="58"/>
              <w:rPr>
                <w:rFonts w:ascii="Times New Roman" w:hAnsi="Times New Roman" w:cs="Times New Roman"/>
              </w:rPr>
            </w:pPr>
            <w:r w:rsidRPr="00FD2802">
              <w:rPr>
                <w:rFonts w:ascii="Times New Roman" w:hAnsi="Times New Roman" w:cs="Times New Roman"/>
              </w:rPr>
              <w:t>Тема 7. Перспективы дальнейшего развития платежной инфраструктуры мирового финансового рынка</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806981" w:rsidP="00806981">
            <w:pPr>
              <w:spacing w:line="276" w:lineRule="auto"/>
              <w:rPr>
                <w:rFonts w:ascii="Times New Roman" w:hAnsi="Times New Roman" w:cs="Times New Roman"/>
                <w:lang w:eastAsia="en-US"/>
              </w:rPr>
            </w:pPr>
            <w:r>
              <w:rPr>
                <w:rFonts w:ascii="Times New Roman" w:hAnsi="Times New Roman" w:cs="Times New Roman"/>
                <w:lang w:eastAsia="en-US"/>
              </w:rPr>
              <w:t>15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3</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D938DF"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806981">
            <w:pPr>
              <w:spacing w:line="276" w:lineRule="auto"/>
              <w:rPr>
                <w:rFonts w:ascii="Times New Roman" w:hAnsi="Times New Roman" w:cs="Times New Roman"/>
                <w:lang w:eastAsia="en-US"/>
              </w:rPr>
            </w:pPr>
            <w:r>
              <w:rPr>
                <w:rFonts w:ascii="Times New Roman" w:hAnsi="Times New Roman" w:cs="Times New Roman"/>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4C62FA" w:rsidP="00806981">
            <w:pPr>
              <w:spacing w:line="276" w:lineRule="auto"/>
              <w:rPr>
                <w:rFonts w:ascii="Times New Roman" w:hAnsi="Times New Roman" w:cs="Times New Roman"/>
                <w:lang w:eastAsia="en-US"/>
              </w:rPr>
            </w:pPr>
            <w:r>
              <w:rPr>
                <w:rFonts w:ascii="Times New Roman" w:hAnsi="Times New Roman" w:cs="Times New Roman"/>
                <w:lang w:eastAsia="en-US"/>
              </w:rPr>
              <w:t>12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r>
              <w:rPr>
                <w:rFonts w:ascii="Times New Roman" w:hAnsi="Times New Roman" w:cs="Times New Roman"/>
                <w:lang w:eastAsia="en-US"/>
              </w:rPr>
              <w:t>Опрос, дискуссия</w:t>
            </w:r>
          </w:p>
        </w:tc>
      </w:tr>
      <w:tr w:rsidR="00D938DF" w:rsidRPr="00800B02" w:rsidTr="00545194">
        <w:trPr>
          <w:trHeight w:val="609"/>
          <w:jc w:val="center"/>
        </w:trPr>
        <w:tc>
          <w:tcPr>
            <w:tcW w:w="5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D938DF" w:rsidP="00D938DF">
            <w:pPr>
              <w:spacing w:line="276" w:lineRule="auto"/>
              <w:rPr>
                <w:rFonts w:ascii="Times New Roman" w:hAnsi="Times New Roman" w:cs="Times New Roman"/>
                <w:lang w:eastAsia="en-US"/>
              </w:rPr>
            </w:pPr>
          </w:p>
        </w:tc>
        <w:tc>
          <w:tcPr>
            <w:tcW w:w="3247"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031779" w:rsidRDefault="00545194" w:rsidP="00806981">
            <w:pPr>
              <w:spacing w:line="276" w:lineRule="auto"/>
              <w:ind w:left="192" w:right="58"/>
              <w:jc w:val="both"/>
              <w:rPr>
                <w:rFonts w:ascii="Times New Roman" w:hAnsi="Times New Roman" w:cs="Times New Roman"/>
                <w:lang w:eastAsia="en-US"/>
              </w:rPr>
            </w:pPr>
            <w:r w:rsidRPr="008524A1">
              <w:rPr>
                <w:rFonts w:ascii="Times New Roman" w:eastAsia="Times New Roman" w:hAnsi="Times New Roman" w:cs="Times New Roman"/>
                <w:b/>
                <w:bCs/>
              </w:rPr>
              <w:t>В целом по дисциплине</w:t>
            </w:r>
          </w:p>
        </w:tc>
        <w:tc>
          <w:tcPr>
            <w:tcW w:w="708"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5C7C68" w:rsidRDefault="00D938DF" w:rsidP="00806981">
            <w:pPr>
              <w:spacing w:line="276" w:lineRule="auto"/>
              <w:rPr>
                <w:rFonts w:ascii="Times New Roman" w:hAnsi="Times New Roman" w:cs="Times New Roman"/>
                <w:b/>
                <w:lang w:eastAsia="en-US"/>
              </w:rPr>
            </w:pPr>
            <w:r w:rsidRPr="005C7C68">
              <w:rPr>
                <w:rFonts w:ascii="Times New Roman" w:hAnsi="Times New Roman" w:cs="Times New Roman"/>
                <w:b/>
                <w:lang w:eastAsia="en-US"/>
              </w:rPr>
              <w:t>108</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4C62FA"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30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D938DF"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1</w:t>
            </w:r>
            <w:r w:rsidR="004C62FA" w:rsidRPr="00806981">
              <w:rPr>
                <w:rFonts w:ascii="Times New Roman" w:hAnsi="Times New Roman" w:cs="Times New Roman"/>
                <w:b/>
                <w:lang w:eastAsia="en-US"/>
              </w:rPr>
              <w:t>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4C62FA"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20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D938DF" w:rsidRPr="00806981" w:rsidRDefault="00545194" w:rsidP="00806981">
            <w:pPr>
              <w:spacing w:line="276" w:lineRule="auto"/>
              <w:rPr>
                <w:rFonts w:ascii="Times New Roman" w:hAnsi="Times New Roman" w:cs="Times New Roman"/>
                <w:b/>
                <w:lang w:eastAsia="en-US"/>
              </w:rPr>
            </w:pPr>
            <w:r>
              <w:rPr>
                <w:rFonts w:ascii="Times New Roman" w:hAnsi="Times New Roman" w:cs="Times New Roman"/>
                <w:b/>
                <w:lang w:eastAsia="en-US"/>
              </w:rPr>
              <w:t>7/23%</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938DF" w:rsidRPr="00806981" w:rsidRDefault="004C62FA" w:rsidP="00806981">
            <w:pPr>
              <w:spacing w:line="276" w:lineRule="auto"/>
              <w:rPr>
                <w:rFonts w:ascii="Times New Roman" w:hAnsi="Times New Roman" w:cs="Times New Roman"/>
                <w:b/>
                <w:lang w:eastAsia="en-US"/>
              </w:rPr>
            </w:pPr>
            <w:r w:rsidRPr="00806981">
              <w:rPr>
                <w:rFonts w:ascii="Times New Roman" w:hAnsi="Times New Roman" w:cs="Times New Roman"/>
                <w:b/>
                <w:lang w:eastAsia="en-US"/>
              </w:rPr>
              <w:t>78</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938DF" w:rsidRPr="00031779" w:rsidRDefault="00545194" w:rsidP="00545194">
            <w:pPr>
              <w:spacing w:line="276" w:lineRule="auto"/>
              <w:rPr>
                <w:rFonts w:ascii="Times New Roman" w:hAnsi="Times New Roman" w:cs="Times New Roman"/>
                <w:lang w:eastAsia="en-US"/>
              </w:rPr>
            </w:pPr>
            <w:r w:rsidRPr="008524A1">
              <w:rPr>
                <w:rFonts w:ascii="Times New Roman" w:hAnsi="Times New Roman" w:cs="Times New Roman"/>
                <w:b/>
                <w:sz w:val="16"/>
                <w:szCs w:val="16"/>
              </w:rPr>
              <w:t xml:space="preserve">Согласно учебному плану: </w:t>
            </w:r>
            <w:r>
              <w:rPr>
                <w:rFonts w:ascii="Times New Roman" w:hAnsi="Times New Roman" w:cs="Times New Roman"/>
                <w:b/>
                <w:sz w:val="16"/>
                <w:szCs w:val="16"/>
              </w:rPr>
              <w:t>эссе</w:t>
            </w:r>
          </w:p>
        </w:tc>
      </w:tr>
    </w:tbl>
    <w:p w:rsidR="002C57C9" w:rsidRDefault="002C57C9" w:rsidP="002C57C9">
      <w:pPr>
        <w:pStyle w:val="63"/>
        <w:shd w:val="clear" w:color="auto" w:fill="auto"/>
        <w:spacing w:before="0" w:after="0" w:line="240" w:lineRule="auto"/>
        <w:ind w:right="142"/>
        <w:jc w:val="center"/>
        <w:rPr>
          <w:rStyle w:val="af8"/>
          <w:spacing w:val="0"/>
          <w:sz w:val="28"/>
          <w:szCs w:val="28"/>
        </w:rPr>
      </w:pPr>
    </w:p>
    <w:p w:rsidR="002C57C9" w:rsidRPr="002E20EF" w:rsidRDefault="002C57C9" w:rsidP="009E05ED">
      <w:pPr>
        <w:pStyle w:val="1"/>
        <w:framePr w:wrap="notBeside"/>
        <w:rPr>
          <w:sz w:val="22"/>
          <w:szCs w:val="22"/>
          <w:shd w:val="clear" w:color="auto" w:fill="FFFFFF"/>
          <w:lang w:val="ru-RU"/>
        </w:rPr>
      </w:pPr>
      <w:bookmarkStart w:id="11" w:name="_Toc12468197"/>
      <w:r w:rsidRPr="002E20EF">
        <w:rPr>
          <w:rStyle w:val="af8"/>
          <w:spacing w:val="0"/>
          <w:sz w:val="28"/>
          <w:szCs w:val="28"/>
          <w:lang w:val="ru-RU"/>
        </w:rPr>
        <w:t>5.3. Содержание практических и семинарских занятий</w:t>
      </w:r>
      <w:bookmarkEnd w:id="11"/>
    </w:p>
    <w:p w:rsidR="002C57C9" w:rsidRDefault="002C57C9" w:rsidP="002C57C9">
      <w:pPr>
        <w:pStyle w:val="63"/>
        <w:shd w:val="clear" w:color="auto" w:fill="auto"/>
        <w:spacing w:before="0" w:after="0" w:line="240" w:lineRule="auto"/>
        <w:ind w:left="320" w:right="440"/>
        <w:jc w:val="right"/>
        <w:rPr>
          <w:rStyle w:val="af7"/>
          <w:rFonts w:eastAsia="SimHei"/>
          <w:spacing w:val="0"/>
          <w:sz w:val="28"/>
          <w:szCs w:val="28"/>
        </w:rPr>
      </w:pPr>
    </w:p>
    <w:tbl>
      <w:tblPr>
        <w:tblStyle w:val="29"/>
        <w:tblW w:w="10060" w:type="dxa"/>
        <w:jc w:val="center"/>
        <w:tblLayout w:type="fixed"/>
        <w:tblLook w:val="04A0" w:firstRow="1" w:lastRow="0" w:firstColumn="1" w:lastColumn="0" w:noHBand="0" w:noVBand="1"/>
      </w:tblPr>
      <w:tblGrid>
        <w:gridCol w:w="2552"/>
        <w:gridCol w:w="5807"/>
        <w:gridCol w:w="1701"/>
      </w:tblGrid>
      <w:tr w:rsidR="00945097" w:rsidRPr="00490A2C" w:rsidTr="002F5324">
        <w:trPr>
          <w:trHeight w:val="559"/>
          <w:tblHeader/>
          <w:jc w:val="center"/>
        </w:trPr>
        <w:tc>
          <w:tcPr>
            <w:tcW w:w="2552" w:type="dxa"/>
            <w:hideMark/>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b/>
                <w:color w:val="auto"/>
              </w:rPr>
            </w:pPr>
            <w:r w:rsidRPr="00E15128">
              <w:rPr>
                <w:rFonts w:ascii="Times New Roman" w:eastAsia="Calibri" w:hAnsi="Times New Roman" w:cs="Times New Roman"/>
                <w:b/>
                <w:color w:val="auto"/>
              </w:rPr>
              <w:lastRenderedPageBreak/>
              <w:t>Наименование тем (разделов) дисциплины</w:t>
            </w:r>
          </w:p>
        </w:tc>
        <w:tc>
          <w:tcPr>
            <w:tcW w:w="5807" w:type="dxa"/>
            <w:hideMark/>
          </w:tcPr>
          <w:p w:rsidR="00945097" w:rsidRPr="00E15128" w:rsidRDefault="00945097" w:rsidP="002F5324">
            <w:pPr>
              <w:tabs>
                <w:tab w:val="clear" w:pos="708"/>
              </w:tabs>
              <w:autoSpaceDN w:val="0"/>
              <w:jc w:val="center"/>
              <w:rPr>
                <w:rFonts w:ascii="Times New Roman" w:eastAsia="Calibri" w:hAnsi="Times New Roman" w:cs="Times New Roman"/>
                <w:b/>
                <w:color w:val="auto"/>
              </w:rPr>
            </w:pPr>
            <w:r w:rsidRPr="00E15128">
              <w:rPr>
                <w:rFonts w:ascii="Times New Roman" w:eastAsia="Calibri" w:hAnsi="Times New Roman" w:cs="Times New Roman"/>
                <w:b/>
                <w:color w:val="auto"/>
              </w:rPr>
              <w:t xml:space="preserve">Перечень вопросов для обсуждения на семинарских, </w:t>
            </w:r>
            <w:r w:rsidRPr="00E15128">
              <w:rPr>
                <w:rFonts w:ascii="Times New Roman" w:eastAsia="Calibri" w:hAnsi="Times New Roman" w:cs="Times New Roman"/>
                <w:b/>
                <w:color w:val="auto"/>
              </w:rPr>
              <w:br/>
              <w:t xml:space="preserve">практических занятиях, рекомендуемые источники </w:t>
            </w:r>
            <w:r w:rsidRPr="00E15128">
              <w:rPr>
                <w:rFonts w:ascii="Times New Roman" w:eastAsia="Calibri" w:hAnsi="Times New Roman" w:cs="Times New Roman"/>
                <w:b/>
                <w:color w:val="auto"/>
              </w:rPr>
              <w:br/>
              <w:t>из разделов 8, 9</w:t>
            </w:r>
          </w:p>
        </w:tc>
        <w:tc>
          <w:tcPr>
            <w:tcW w:w="1701" w:type="dxa"/>
            <w:hideMark/>
          </w:tcPr>
          <w:p w:rsidR="00945097" w:rsidRPr="00E15128" w:rsidRDefault="00945097" w:rsidP="002F5324">
            <w:pPr>
              <w:tabs>
                <w:tab w:val="clear" w:pos="708"/>
              </w:tabs>
              <w:autoSpaceDN w:val="0"/>
              <w:jc w:val="center"/>
              <w:rPr>
                <w:rFonts w:ascii="Times New Roman" w:eastAsia="Calibri" w:hAnsi="Times New Roman" w:cs="Times New Roman"/>
                <w:b/>
                <w:color w:val="auto"/>
              </w:rPr>
            </w:pPr>
            <w:r w:rsidRPr="00E15128">
              <w:rPr>
                <w:rFonts w:ascii="Times New Roman" w:eastAsia="Calibri" w:hAnsi="Times New Roman" w:cs="Times New Roman"/>
                <w:b/>
                <w:color w:val="auto"/>
              </w:rPr>
              <w:t>Форма проведения занятия</w:t>
            </w: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 xml:space="preserve">Тема 1. Место платежных систем в инфраструктуре мирового финансового рынка </w:t>
            </w:r>
          </w:p>
        </w:tc>
        <w:tc>
          <w:tcPr>
            <w:tcW w:w="5807" w:type="dxa"/>
          </w:tcPr>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Дайте понятие мирового финансового рынка.</w:t>
            </w: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Охарактеризуйте элементы инфраструктуры мирового финансового рынка. Чем вызвана необходимость введения стандартов построения инфраструктуры финансовых рынков?</w:t>
            </w: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Что такое платежная система?</w:t>
            </w:r>
          </w:p>
          <w:p w:rsidR="00945097" w:rsidRPr="00E15128" w:rsidRDefault="00945097" w:rsidP="00945097">
            <w:pPr>
              <w:pStyle w:val="afc"/>
              <w:numPr>
                <w:ilvl w:val="0"/>
                <w:numId w:val="8"/>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Какими они бывают?</w:t>
            </w:r>
          </w:p>
          <w:p w:rsidR="00945097" w:rsidRPr="003314BC" w:rsidRDefault="00945097" w:rsidP="00945097">
            <w:pPr>
              <w:pStyle w:val="afc"/>
              <w:widowControl w:val="0"/>
              <w:numPr>
                <w:ilvl w:val="0"/>
                <w:numId w:val="8"/>
              </w:numPr>
              <w:shd w:val="clear" w:color="auto" w:fill="FFFFFF"/>
              <w:tabs>
                <w:tab w:val="left" w:pos="708"/>
              </w:tabs>
              <w:autoSpaceDE w:val="0"/>
              <w:autoSpaceDN w:val="0"/>
              <w:adjustRightInd w:val="0"/>
              <w:spacing w:line="276" w:lineRule="auto"/>
              <w:ind w:left="245" w:hanging="245"/>
              <w:jc w:val="both"/>
              <w:rPr>
                <w:rFonts w:ascii="Times New Roman" w:eastAsia="Times New Roman" w:hAnsi="Times New Roman" w:cs="Times New Roman"/>
                <w:color w:val="auto"/>
                <w:sz w:val="24"/>
                <w:szCs w:val="24"/>
                <w:lang w:eastAsia="en-US"/>
              </w:rPr>
            </w:pPr>
            <w:r w:rsidRPr="003314BC">
              <w:rPr>
                <w:rFonts w:ascii="Times New Roman" w:eastAsia="Arial" w:hAnsi="Times New Roman" w:cs="Times New Roman"/>
                <w:bCs/>
                <w:sz w:val="24"/>
                <w:szCs w:val="24"/>
              </w:rPr>
              <w:t>Что вы считаете необходимым для эффективного функционирования платежной системы?</w:t>
            </w:r>
          </w:p>
          <w:p w:rsidR="00945097" w:rsidRPr="003314BC" w:rsidRDefault="00945097" w:rsidP="00945097">
            <w:pPr>
              <w:pStyle w:val="afc"/>
              <w:widowControl w:val="0"/>
              <w:numPr>
                <w:ilvl w:val="0"/>
                <w:numId w:val="8"/>
              </w:numPr>
              <w:shd w:val="clear" w:color="auto" w:fill="FFFFFF"/>
              <w:tabs>
                <w:tab w:val="left" w:pos="708"/>
              </w:tabs>
              <w:autoSpaceDE w:val="0"/>
              <w:autoSpaceDN w:val="0"/>
              <w:adjustRightInd w:val="0"/>
              <w:spacing w:line="276" w:lineRule="auto"/>
              <w:ind w:left="245" w:hanging="245"/>
              <w:jc w:val="both"/>
              <w:rPr>
                <w:rFonts w:ascii="Times New Roman" w:eastAsia="Times New Roman" w:hAnsi="Times New Roman" w:cs="Times New Roman"/>
                <w:color w:val="auto"/>
                <w:sz w:val="24"/>
                <w:szCs w:val="24"/>
                <w:lang w:eastAsia="en-US"/>
              </w:rPr>
            </w:pPr>
            <w:r w:rsidRPr="003314BC">
              <w:rPr>
                <w:rFonts w:ascii="Times New Roman" w:eastAsia="Arial" w:hAnsi="Times New Roman" w:cs="Times New Roman"/>
                <w:bCs/>
                <w:sz w:val="24"/>
                <w:szCs w:val="24"/>
              </w:rPr>
              <w:t>Организация-оператор и участники платежной системы.</w:t>
            </w:r>
          </w:p>
          <w:p w:rsidR="00945097" w:rsidRPr="003314BC" w:rsidRDefault="00945097" w:rsidP="00945097">
            <w:pPr>
              <w:pStyle w:val="afc"/>
              <w:widowControl w:val="0"/>
              <w:numPr>
                <w:ilvl w:val="0"/>
                <w:numId w:val="8"/>
              </w:numPr>
              <w:shd w:val="clear" w:color="auto" w:fill="FFFFFF"/>
              <w:tabs>
                <w:tab w:val="left" w:pos="708"/>
              </w:tabs>
              <w:autoSpaceDE w:val="0"/>
              <w:autoSpaceDN w:val="0"/>
              <w:adjustRightInd w:val="0"/>
              <w:spacing w:line="276" w:lineRule="auto"/>
              <w:ind w:left="245" w:hanging="245"/>
              <w:jc w:val="both"/>
              <w:rPr>
                <w:rFonts w:ascii="Times New Roman" w:eastAsia="Times New Roman" w:hAnsi="Times New Roman" w:cs="Times New Roman"/>
                <w:color w:val="auto"/>
                <w:sz w:val="24"/>
                <w:szCs w:val="24"/>
                <w:lang w:eastAsia="en-US"/>
              </w:rPr>
            </w:pPr>
            <w:r w:rsidRPr="003314BC">
              <w:rPr>
                <w:rFonts w:ascii="Times New Roman" w:eastAsia="Arial" w:hAnsi="Times New Roman" w:cs="Times New Roman"/>
                <w:bCs/>
                <w:sz w:val="24"/>
                <w:szCs w:val="24"/>
              </w:rPr>
              <w:t>Розничные платежные системы и системы крупных платежей (СКП).</w:t>
            </w:r>
          </w:p>
          <w:p w:rsidR="00945097" w:rsidRPr="00E15128" w:rsidRDefault="00945097" w:rsidP="002F5324">
            <w:pPr>
              <w:widowControl w:val="0"/>
              <w:shd w:val="clear" w:color="auto" w:fill="FFFFFF"/>
              <w:tabs>
                <w:tab w:val="clear" w:pos="708"/>
              </w:tabs>
              <w:autoSpaceDE w:val="0"/>
              <w:autoSpaceDN w:val="0"/>
              <w:adjustRightInd w:val="0"/>
              <w:spacing w:line="276" w:lineRule="auto"/>
              <w:ind w:left="245" w:hanging="245"/>
              <w:contextualSpacing/>
              <w:jc w:val="both"/>
              <w:rPr>
                <w:rFonts w:ascii="Times New Roman" w:eastAsia="Times New Roman" w:hAnsi="Times New Roman" w:cs="Times New Roman"/>
                <w:color w:val="auto"/>
                <w:sz w:val="24"/>
                <w:szCs w:val="24"/>
                <w:lang w:eastAsia="en-US"/>
              </w:rPr>
            </w:pPr>
            <w:r w:rsidRPr="00E15128">
              <w:rPr>
                <w:rFonts w:ascii="Times New Roman" w:eastAsia="Times New Roman" w:hAnsi="Times New Roman" w:cs="Times New Roman"/>
                <w:color w:val="auto"/>
                <w:sz w:val="24"/>
                <w:szCs w:val="24"/>
                <w:lang w:eastAsia="en-US"/>
              </w:rPr>
              <w:t>Рекомендуемые источники: Основная: 8.1, 8.2, 8.3. Дополнительная: 8.4, 8.6, 8.7, 8.9, 8.10.</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9.2, 9.3, 9.4, 9.5, 9.6, 9.7, 9.8, 9.9,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2. Принципы построения и функционирования платежной инфраструктуры финансового рынка</w:t>
            </w:r>
          </w:p>
        </w:tc>
        <w:tc>
          <w:tcPr>
            <w:tcW w:w="5807" w:type="dxa"/>
          </w:tcPr>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В чем заключается принцип правовой основы платежной инфраструктуры мирового финансового рынка?</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Почему необходим принцип комплексного подхода к управлению рисками?</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Как вы понимаете принцип завершенности расчетов?</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В чем особенности многоуровневой структуры участия?</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 xml:space="preserve">Для чего необходимы процедуры и стандарты передачи сообщений? </w:t>
            </w:r>
          </w:p>
          <w:p w:rsidR="00945097" w:rsidRPr="00E15128" w:rsidRDefault="00945097" w:rsidP="00945097">
            <w:pPr>
              <w:pStyle w:val="afc"/>
              <w:numPr>
                <w:ilvl w:val="0"/>
                <w:numId w:val="9"/>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Arial" w:hAnsi="Times New Roman" w:cs="Times New Roman"/>
                <w:iCs/>
                <w:sz w:val="24"/>
                <w:szCs w:val="24"/>
              </w:rPr>
              <w:t>В чем заключаются обязанности центральных банков, регуляторов рынка и других компетентных органов в области инфраструктур финансового рынка?</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Рекомендуемые источники: Основная: 8.1, 8.2, 8.3.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Дополнительная: 8.4, 8.5, 8.7, 8.10.</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 Интернет-ресурсы: 9.1, 9.2, 9.5, 9.6, 9.7, 9.8, 9.9.</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3. Управление рисками платежной инфраструктуры мирового финансового рынка</w:t>
            </w:r>
          </w:p>
        </w:tc>
        <w:tc>
          <w:tcPr>
            <w:tcW w:w="5807" w:type="dxa"/>
          </w:tcPr>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Что собой представляет риск-менеджмент?</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Как связаны информационные системы и системы контроля рисков?</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 xml:space="preserve">Как должен быть организован внутренний контроль? </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Theme="minorEastAsia" w:hAnsi="Times New Roman" w:cs="Times New Roman"/>
                <w:sz w:val="24"/>
                <w:szCs w:val="24"/>
              </w:rPr>
              <w:t>Как возникает кредитный риск платежных систем?</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hAnsi="Times New Roman" w:cs="Times New Roman"/>
                <w:sz w:val="24"/>
                <w:szCs w:val="24"/>
              </w:rPr>
            </w:pPr>
            <w:r w:rsidRPr="00E15128">
              <w:rPr>
                <w:rFonts w:ascii="Times New Roman" w:eastAsia="Arial" w:hAnsi="Times New Roman" w:cs="Times New Roman"/>
                <w:iCs/>
                <w:sz w:val="24"/>
                <w:szCs w:val="24"/>
              </w:rPr>
              <w:lastRenderedPageBreak/>
              <w:t>Насколько опасен риск потери ликвидности для платежных организаций?</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hAnsi="Times New Roman" w:cs="Times New Roman"/>
                <w:sz w:val="24"/>
                <w:szCs w:val="24"/>
              </w:rPr>
            </w:pPr>
            <w:r w:rsidRPr="00E15128">
              <w:rPr>
                <w:rFonts w:ascii="Times New Roman" w:hAnsi="Times New Roman" w:cs="Times New Roman"/>
                <w:sz w:val="24"/>
                <w:szCs w:val="24"/>
              </w:rPr>
              <w:t xml:space="preserve">В чем заключается стресс-тестирование потребностей в ликвидности? </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осуществляется управление операционными рисками?</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можно противодействовать мошенничеству при проведении расчетов и платежей?</w:t>
            </w:r>
          </w:p>
          <w:p w:rsidR="00945097" w:rsidRPr="00E15128" w:rsidRDefault="00945097" w:rsidP="00945097">
            <w:pPr>
              <w:pStyle w:val="afc"/>
              <w:numPr>
                <w:ilvl w:val="0"/>
                <w:numId w:val="10"/>
              </w:numPr>
              <w:tabs>
                <w:tab w:val="left" w:pos="708"/>
              </w:tabs>
              <w:spacing w:line="276" w:lineRule="auto"/>
              <w:ind w:left="245" w:hanging="245"/>
              <w:jc w:val="both"/>
              <w:rPr>
                <w:rFonts w:ascii="Times New Roman" w:eastAsiaTheme="minorEastAsia" w:hAnsi="Times New Roman" w:cs="Times New Roman"/>
                <w:sz w:val="24"/>
                <w:szCs w:val="24"/>
              </w:rPr>
            </w:pPr>
            <w:r w:rsidRPr="00E15128">
              <w:rPr>
                <w:rFonts w:ascii="Times New Roman" w:eastAsia="Arial" w:hAnsi="Times New Roman" w:cs="Times New Roman"/>
                <w:iCs/>
                <w:sz w:val="24"/>
                <w:szCs w:val="24"/>
              </w:rPr>
              <w:t>Как ведется борьба с отмыванием капитала, полученного преступным путем, в платежной инфраструктуре мирового финансового рынка?</w:t>
            </w:r>
          </w:p>
          <w:p w:rsidR="00945097" w:rsidRPr="00E15128" w:rsidRDefault="00945097" w:rsidP="002F5324">
            <w:pPr>
              <w:pStyle w:val="63"/>
              <w:shd w:val="clear" w:color="auto" w:fill="auto"/>
              <w:spacing w:before="0" w:after="0" w:line="276" w:lineRule="auto"/>
              <w:ind w:left="245" w:right="440" w:hanging="245"/>
              <w:rPr>
                <w:rStyle w:val="af7"/>
                <w:rFonts w:eastAsia="SimHei"/>
                <w:b/>
                <w:spacing w:val="0"/>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Основная: 8.1, 8.2, 8.3. Дополнительная: 8.4, 8.6, 8.7, 8.8, 8.10.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9.2, 9.3, 9.5, 9.7, 9.8, 9.9.</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w:t>
            </w:r>
            <w:r w:rsidRPr="00E15128">
              <w:rPr>
                <w:rFonts w:ascii="Times New Roman" w:eastAsia="Calibri" w:hAnsi="Times New Roman" w:cs="Times New Roman"/>
                <w:color w:val="auto"/>
                <w:sz w:val="24"/>
                <w:szCs w:val="24"/>
              </w:rPr>
              <w:lastRenderedPageBreak/>
              <w:t xml:space="preserve">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lastRenderedPageBreak/>
              <w:t>Тема 4. Проведение расчетов в рамках платежной инфраструктуры мирового финансового рынка</w:t>
            </w:r>
          </w:p>
        </w:tc>
        <w:tc>
          <w:tcPr>
            <w:tcW w:w="5807" w:type="dxa"/>
          </w:tcPr>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sz w:val="24"/>
                <w:szCs w:val="24"/>
              </w:rPr>
            </w:pPr>
            <w:r w:rsidRPr="00E15128">
              <w:rPr>
                <w:rFonts w:ascii="Times New Roman" w:eastAsia="Arial" w:hAnsi="Times New Roman" w:cs="Times New Roman"/>
                <w:sz w:val="24"/>
                <w:szCs w:val="24"/>
              </w:rPr>
              <w:t xml:space="preserve">В чем проявляются особенности расчетного риска в инфраструктуре мирового финансового рынка?  </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sz w:val="24"/>
                <w:szCs w:val="24"/>
              </w:rPr>
              <w:t>Что означает з</w:t>
            </w:r>
            <w:r w:rsidRPr="00E15128">
              <w:rPr>
                <w:rFonts w:ascii="Times New Roman" w:eastAsia="Arial" w:hAnsi="Times New Roman" w:cs="Times New Roman"/>
                <w:bCs/>
                <w:sz w:val="24"/>
                <w:szCs w:val="24"/>
              </w:rPr>
              <w:t xml:space="preserve">авершение даты валютирования? </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i/>
                <w:iCs/>
                <w:sz w:val="24"/>
                <w:szCs w:val="24"/>
              </w:rPr>
            </w:pPr>
            <w:r w:rsidRPr="00E15128">
              <w:rPr>
                <w:rFonts w:ascii="Times New Roman" w:eastAsia="Arial" w:hAnsi="Times New Roman" w:cs="Times New Roman"/>
                <w:bCs/>
                <w:sz w:val="24"/>
                <w:szCs w:val="24"/>
              </w:rPr>
              <w:t>Что собой представляет м</w:t>
            </w:r>
            <w:r w:rsidRPr="00E15128">
              <w:rPr>
                <w:rFonts w:ascii="Times New Roman" w:eastAsia="Arial" w:hAnsi="Times New Roman" w:cs="Times New Roman"/>
                <w:iCs/>
                <w:sz w:val="24"/>
                <w:szCs w:val="24"/>
              </w:rPr>
              <w:t>ультипакетная обработка в течение расчетного дня?</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возникают однодневные риски при переносе окончательных расчетов на следующий операционный день?</w:t>
            </w:r>
          </w:p>
          <w:p w:rsidR="00945097" w:rsidRPr="00E15128" w:rsidRDefault="00945097" w:rsidP="00945097">
            <w:pPr>
              <w:pStyle w:val="afc"/>
              <w:numPr>
                <w:ilvl w:val="0"/>
                <w:numId w:val="11"/>
              </w:numPr>
              <w:tabs>
                <w:tab w:val="left" w:pos="708"/>
              </w:tabs>
              <w:spacing w:line="276" w:lineRule="auto"/>
              <w:ind w:left="245" w:right="380" w:hanging="245"/>
              <w:jc w:val="both"/>
              <w:rPr>
                <w:rFonts w:ascii="Times New Roman" w:eastAsia="Arial" w:hAnsi="Times New Roman" w:cs="Times New Roman"/>
                <w:iCs/>
                <w:sz w:val="24"/>
                <w:szCs w:val="24"/>
              </w:rPr>
            </w:pPr>
            <w:r w:rsidRPr="00E15128">
              <w:rPr>
                <w:rFonts w:ascii="Times New Roman" w:eastAsia="Arial" w:hAnsi="Times New Roman" w:cs="Times New Roman"/>
                <w:iCs/>
                <w:sz w:val="24"/>
                <w:szCs w:val="24"/>
              </w:rPr>
              <w:t>Как осуществляется аннулирование непроведенных платежей, поручений о переводе и других обязательств?</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Основная: 8.1, 8.2, 8.3. Дополнительная: 8.4, 8.5, 8.6, 8.7, 8.8, 8.10..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9.2, 9.4, 9.5, 9.6, 9.7, 9.8, 9.9,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54519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анализ отчетности банка, решение задач. </w:t>
            </w: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5. Денежные расчеты</w:t>
            </w:r>
          </w:p>
        </w:tc>
        <w:tc>
          <w:tcPr>
            <w:tcW w:w="5807" w:type="dxa"/>
          </w:tcPr>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В чем заключается разница проведения денежных расчетов в средствах коммерческих банков и в средствах центрального банка? </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Какие критерии устанавливаются при проведении расчетов в средствах коммерческих банков, и с чем это связано?</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Какие риски могут возникнуть со стороны коммерческого банка?</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Возможно ли выполнение платежной инфраструктурой мирового финансового рынка функций расчетного банка? </w:t>
            </w:r>
          </w:p>
          <w:p w:rsidR="00945097" w:rsidRPr="00E15128" w:rsidRDefault="00945097" w:rsidP="00945097">
            <w:pPr>
              <w:pStyle w:val="afc"/>
              <w:numPr>
                <w:ilvl w:val="0"/>
                <w:numId w:val="12"/>
              </w:numPr>
              <w:tabs>
                <w:tab w:val="left" w:pos="708"/>
              </w:tabs>
              <w:spacing w:line="276" w:lineRule="auto"/>
              <w:ind w:left="245" w:right="380"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lastRenderedPageBreak/>
              <w:t>При каких условиях необходимо создание специализированного поднадзорного финансово-кредитного института, открывающего кассовые счета только для участников инфраструктуры финансового рынка?</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Рекомендуемые источники: Основная: 8.1, 8.2, 8.3. Дополнительная: 8.4, 8.6, 8.8, 8.9. </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Интернет-ресурсы: 9.1, 9.3, 9.5, 9.7, 9.8, 9.9,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6. Особенности деятельности платежных организаций в составе платежной инфраструктуры мирового финансового рынка и ее регулирование</w:t>
            </w:r>
          </w:p>
        </w:tc>
        <w:tc>
          <w:tcPr>
            <w:tcW w:w="5807" w:type="dxa"/>
          </w:tcPr>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sz w:val="24"/>
                <w:szCs w:val="24"/>
              </w:rPr>
            </w:pPr>
            <w:r w:rsidRPr="00E15128">
              <w:rPr>
                <w:rFonts w:ascii="Times New Roman" w:eastAsiaTheme="minorEastAsia" w:hAnsi="Times New Roman" w:cs="Times New Roman"/>
                <w:sz w:val="24"/>
                <w:szCs w:val="24"/>
              </w:rPr>
              <w:t xml:space="preserve">Как осуществляется оценка деятельности платежной инфраструктуры мирового финансового рынка со стороны международных финансовых организаций, </w:t>
            </w:r>
            <w:r w:rsidRPr="00E15128">
              <w:rPr>
                <w:rFonts w:ascii="Times New Roman" w:eastAsia="Arial" w:hAnsi="Times New Roman" w:cs="Times New Roman"/>
                <w:sz w:val="24"/>
                <w:szCs w:val="24"/>
              </w:rPr>
              <w:t xml:space="preserve">центральных банков, регуляторов рынка и других компетентных органов? </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sz w:val="24"/>
                <w:szCs w:val="24"/>
              </w:rPr>
              <w:t>Почему необходимо п</w:t>
            </w:r>
            <w:r w:rsidRPr="00E15128">
              <w:rPr>
                <w:rFonts w:ascii="Times New Roman" w:eastAsia="Arial" w:hAnsi="Times New Roman" w:cs="Times New Roman"/>
                <w:bCs/>
                <w:sz w:val="24"/>
                <w:szCs w:val="24"/>
              </w:rPr>
              <w:t>олучение разрешения на деятельность в качестве платежной организации?</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Какие требования предъявляются к первоначальному капиталу платежной организации? </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Для чего необходимы лимиты на использование платежного инструмента?</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 xml:space="preserve">В чем заключаются обязательства провайдера платежных услуг в связи с платежными инструментами и его ответственность за неавторизованные платежные операции. </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eastAsia="Arial" w:hAnsi="Times New Roman" w:cs="Times New Roman"/>
                <w:bCs/>
                <w:sz w:val="24"/>
                <w:szCs w:val="24"/>
              </w:rPr>
            </w:pPr>
            <w:r w:rsidRPr="00E15128">
              <w:rPr>
                <w:rFonts w:ascii="Times New Roman" w:eastAsia="Arial" w:hAnsi="Times New Roman" w:cs="Times New Roman"/>
                <w:bCs/>
                <w:sz w:val="24"/>
                <w:szCs w:val="24"/>
              </w:rPr>
              <w:t>В чем заключается ответственность плательщика за неавторизованные платежные операции?</w:t>
            </w:r>
          </w:p>
          <w:p w:rsidR="00945097" w:rsidRPr="00E15128" w:rsidRDefault="00945097" w:rsidP="00945097">
            <w:pPr>
              <w:pStyle w:val="afc"/>
              <w:numPr>
                <w:ilvl w:val="0"/>
                <w:numId w:val="13"/>
              </w:numPr>
              <w:tabs>
                <w:tab w:val="left" w:pos="708"/>
              </w:tabs>
              <w:spacing w:line="276" w:lineRule="auto"/>
              <w:ind w:left="245" w:hanging="245"/>
              <w:jc w:val="both"/>
              <w:rPr>
                <w:rFonts w:ascii="Times New Roman" w:hAnsi="Times New Roman" w:cs="Times New Roman"/>
                <w:sz w:val="24"/>
                <w:szCs w:val="24"/>
              </w:rPr>
            </w:pPr>
            <w:r w:rsidRPr="00E15128">
              <w:rPr>
                <w:rFonts w:ascii="Times New Roman" w:eastAsia="Arial" w:hAnsi="Times New Roman" w:cs="Times New Roman"/>
                <w:bCs/>
                <w:sz w:val="24"/>
                <w:szCs w:val="24"/>
              </w:rPr>
              <w:t>Для чего необходима защита данных?</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Рекомендуемые источники: Основная: 8.1, 8.2, 8.3. Дополнительная: 8.4, 8.7, 8.7, 8.10.</w:t>
            </w:r>
          </w:p>
          <w:p w:rsidR="00945097" w:rsidRPr="00E15128" w:rsidRDefault="00945097" w:rsidP="002F5324">
            <w:pPr>
              <w:widowControl w:val="0"/>
              <w:tabs>
                <w:tab w:val="clear" w:pos="708"/>
              </w:tabs>
              <w:autoSpaceDE w:val="0"/>
              <w:autoSpaceDN w:val="0"/>
              <w:adjustRightInd w:val="0"/>
              <w:ind w:left="245" w:hanging="245"/>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 Интернет-ресурсы: 9.1, 9.2, 9.4, 9.6, 9.8, 9.10.</w:t>
            </w:r>
          </w:p>
        </w:tc>
        <w:tc>
          <w:tcPr>
            <w:tcW w:w="1701" w:type="dxa"/>
          </w:tcPr>
          <w:p w:rsidR="00945097" w:rsidRPr="00E15128" w:rsidRDefault="00945097" w:rsidP="002F5324">
            <w:pPr>
              <w:widowControl w:val="0"/>
              <w:tabs>
                <w:tab w:val="clear" w:pos="708"/>
              </w:tabs>
              <w:autoSpaceDE w:val="0"/>
              <w:autoSpaceDN w:val="0"/>
              <w:adjustRightInd w:val="0"/>
              <w:jc w:val="center"/>
              <w:rPr>
                <w:rFonts w:ascii="Times New Roman" w:eastAsia="Calibri" w:hAnsi="Times New Roman" w:cs="Times New Roman"/>
                <w:color w:val="auto"/>
                <w:sz w:val="24"/>
                <w:szCs w:val="24"/>
              </w:rPr>
            </w:pP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t xml:space="preserve">Опрос, устные ответы студентов, сообщения и доклады по теме с последующим обсуждением. </w:t>
            </w:r>
          </w:p>
          <w:p w:rsidR="00945097" w:rsidRPr="00E15128" w:rsidRDefault="00945097" w:rsidP="00545194">
            <w:pPr>
              <w:widowControl w:val="0"/>
              <w:tabs>
                <w:tab w:val="clear" w:pos="708"/>
              </w:tabs>
              <w:autoSpaceDE w:val="0"/>
              <w:autoSpaceDN w:val="0"/>
              <w:adjustRightInd w:val="0"/>
              <w:rPr>
                <w:rFonts w:ascii="Times New Roman" w:eastAsia="Calibri" w:hAnsi="Times New Roman" w:cs="Times New Roman"/>
                <w:color w:val="auto"/>
                <w:sz w:val="24"/>
                <w:szCs w:val="24"/>
              </w:rPr>
            </w:pPr>
          </w:p>
        </w:tc>
      </w:tr>
      <w:tr w:rsidR="00945097" w:rsidRPr="00490A2C" w:rsidTr="002F5324">
        <w:trPr>
          <w:jc w:val="center"/>
        </w:trPr>
        <w:tc>
          <w:tcPr>
            <w:tcW w:w="2552" w:type="dxa"/>
          </w:tcPr>
          <w:p w:rsidR="00945097" w:rsidRPr="00E15128" w:rsidRDefault="00945097" w:rsidP="002F5324">
            <w:pPr>
              <w:rPr>
                <w:rFonts w:ascii="Times New Roman" w:hAnsi="Times New Roman" w:cs="Times New Roman"/>
                <w:sz w:val="24"/>
                <w:szCs w:val="24"/>
              </w:rPr>
            </w:pPr>
            <w:r w:rsidRPr="00E15128">
              <w:rPr>
                <w:rFonts w:ascii="Times New Roman" w:hAnsi="Times New Roman" w:cs="Times New Roman"/>
                <w:sz w:val="24"/>
                <w:szCs w:val="24"/>
              </w:rPr>
              <w:t>Тема 7. Перспективы дальнейшего развития платежной инфраструктуры мирового финансового рынка</w:t>
            </w:r>
          </w:p>
        </w:tc>
        <w:tc>
          <w:tcPr>
            <w:tcW w:w="5807" w:type="dxa"/>
          </w:tcPr>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Какие новые информационные технологии внедряются в настоящее время в сферу платежей и расчетов?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С чем связана целесообразность создания централизованных ИТ-инфраструктур в центральных банках?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Как складывается ситуация с конкуренцией банков и ИТ-компаний на рынке дистанционных банковских услуг?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t xml:space="preserve">Кто является новыми провайдерами платежных услуг? </w:t>
            </w:r>
          </w:p>
          <w:p w:rsidR="00945097" w:rsidRPr="00E15128" w:rsidRDefault="00945097" w:rsidP="00945097">
            <w:pPr>
              <w:pStyle w:val="afc"/>
              <w:numPr>
                <w:ilvl w:val="0"/>
                <w:numId w:val="14"/>
              </w:numPr>
              <w:tabs>
                <w:tab w:val="left" w:pos="708"/>
              </w:tabs>
              <w:spacing w:line="276" w:lineRule="auto"/>
              <w:ind w:left="245" w:hanging="245"/>
              <w:rPr>
                <w:rFonts w:ascii="Times New Roman" w:hAnsi="Times New Roman" w:cs="Times New Roman"/>
                <w:sz w:val="24"/>
                <w:szCs w:val="24"/>
              </w:rPr>
            </w:pPr>
            <w:r w:rsidRPr="00E15128">
              <w:rPr>
                <w:rFonts w:ascii="Times New Roman" w:hAnsi="Times New Roman" w:cs="Times New Roman"/>
                <w:sz w:val="24"/>
                <w:szCs w:val="24"/>
              </w:rPr>
              <w:lastRenderedPageBreak/>
              <w:t>В чем заключается усиленная авторизация?</w:t>
            </w:r>
          </w:p>
          <w:p w:rsidR="00945097" w:rsidRPr="00E15128" w:rsidRDefault="00945097" w:rsidP="002F5324">
            <w:pPr>
              <w:widowControl w:val="0"/>
              <w:tabs>
                <w:tab w:val="clear" w:pos="708"/>
                <w:tab w:val="left" w:pos="325"/>
              </w:tabs>
              <w:autoSpaceDE w:val="0"/>
              <w:autoSpaceDN w:val="0"/>
              <w:adjustRightInd w:val="0"/>
              <w:spacing w:line="276" w:lineRule="auto"/>
              <w:ind w:left="245" w:hanging="245"/>
              <w:jc w:val="both"/>
              <w:rPr>
                <w:rFonts w:ascii="Times New Roman" w:eastAsia="Calibri" w:hAnsi="Times New Roman" w:cs="Times New Roman"/>
                <w:color w:val="auto"/>
                <w:sz w:val="24"/>
                <w:szCs w:val="24"/>
                <w:lang w:eastAsia="en-US"/>
              </w:rPr>
            </w:pPr>
          </w:p>
          <w:p w:rsidR="00945097" w:rsidRPr="00E15128" w:rsidRDefault="00945097" w:rsidP="002F5324">
            <w:pPr>
              <w:widowControl w:val="0"/>
              <w:tabs>
                <w:tab w:val="clear" w:pos="708"/>
                <w:tab w:val="left" w:pos="325"/>
              </w:tabs>
              <w:autoSpaceDE w:val="0"/>
              <w:autoSpaceDN w:val="0"/>
              <w:adjustRightInd w:val="0"/>
              <w:spacing w:line="276" w:lineRule="auto"/>
              <w:ind w:left="245" w:hanging="245"/>
              <w:jc w:val="both"/>
              <w:rPr>
                <w:rFonts w:ascii="Times New Roman" w:eastAsia="Calibri" w:hAnsi="Times New Roman" w:cs="Times New Roman"/>
                <w:color w:val="auto"/>
                <w:sz w:val="24"/>
                <w:szCs w:val="24"/>
                <w:lang w:eastAsia="en-US"/>
              </w:rPr>
            </w:pPr>
            <w:r w:rsidRPr="00E15128">
              <w:rPr>
                <w:rFonts w:ascii="Times New Roman" w:eastAsia="Calibri" w:hAnsi="Times New Roman" w:cs="Times New Roman"/>
                <w:color w:val="auto"/>
                <w:sz w:val="24"/>
                <w:szCs w:val="24"/>
                <w:lang w:eastAsia="en-US"/>
              </w:rPr>
              <w:t>Рекомендуемые источники: Основная: 8.1, 8.2, 8.3. Дополнительная: 8.7, 8.8, 8.10.</w:t>
            </w:r>
          </w:p>
          <w:p w:rsidR="00945097" w:rsidRPr="00E15128" w:rsidRDefault="00945097" w:rsidP="002F5324">
            <w:pPr>
              <w:widowControl w:val="0"/>
              <w:tabs>
                <w:tab w:val="clear" w:pos="708"/>
                <w:tab w:val="left" w:pos="325"/>
              </w:tabs>
              <w:autoSpaceDE w:val="0"/>
              <w:autoSpaceDN w:val="0"/>
              <w:adjustRightInd w:val="0"/>
              <w:spacing w:line="276" w:lineRule="auto"/>
              <w:ind w:left="245" w:hanging="245"/>
              <w:jc w:val="both"/>
              <w:rPr>
                <w:rFonts w:ascii="Times New Roman" w:eastAsia="Calibri" w:hAnsi="Times New Roman" w:cs="Times New Roman"/>
                <w:color w:val="auto"/>
                <w:sz w:val="24"/>
                <w:szCs w:val="24"/>
                <w:lang w:eastAsia="en-US"/>
              </w:rPr>
            </w:pPr>
            <w:r w:rsidRPr="00E15128">
              <w:rPr>
                <w:rFonts w:ascii="Times New Roman" w:eastAsia="Calibri" w:hAnsi="Times New Roman" w:cs="Times New Roman"/>
                <w:color w:val="auto"/>
                <w:sz w:val="24"/>
                <w:szCs w:val="24"/>
                <w:lang w:eastAsia="en-US"/>
              </w:rPr>
              <w:t>Интернет-ресурсы: 9.1, 9.2, 9.3, 9.4, 9.6, 9.7.</w:t>
            </w:r>
          </w:p>
        </w:tc>
        <w:tc>
          <w:tcPr>
            <w:tcW w:w="1701" w:type="dxa"/>
          </w:tcPr>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r w:rsidRPr="00E15128">
              <w:rPr>
                <w:rFonts w:ascii="Times New Roman" w:eastAsia="Calibri" w:hAnsi="Times New Roman" w:cs="Times New Roman"/>
                <w:color w:val="auto"/>
                <w:sz w:val="24"/>
                <w:szCs w:val="24"/>
              </w:rPr>
              <w:lastRenderedPageBreak/>
              <w:t xml:space="preserve">Опрос, устные ответы студентов, сообщения и доклады по теме с последующим обсуждением. </w:t>
            </w:r>
          </w:p>
          <w:p w:rsidR="00945097" w:rsidRPr="00E15128" w:rsidRDefault="00945097" w:rsidP="002F5324">
            <w:pPr>
              <w:widowControl w:val="0"/>
              <w:tabs>
                <w:tab w:val="clear" w:pos="708"/>
              </w:tabs>
              <w:autoSpaceDE w:val="0"/>
              <w:autoSpaceDN w:val="0"/>
              <w:adjustRightInd w:val="0"/>
              <w:rPr>
                <w:rFonts w:ascii="Times New Roman" w:eastAsia="Calibri" w:hAnsi="Times New Roman" w:cs="Times New Roman"/>
                <w:color w:val="auto"/>
                <w:sz w:val="24"/>
                <w:szCs w:val="24"/>
              </w:rPr>
            </w:pPr>
          </w:p>
        </w:tc>
      </w:tr>
    </w:tbl>
    <w:p w:rsidR="002C57C9" w:rsidRPr="0025209D" w:rsidRDefault="002C57C9" w:rsidP="00945097">
      <w:pPr>
        <w:pStyle w:val="1"/>
        <w:framePr w:wrap="notBeside"/>
        <w:rPr>
          <w:rStyle w:val="af8"/>
          <w:spacing w:val="0"/>
          <w:sz w:val="28"/>
          <w:szCs w:val="28"/>
          <w:lang w:val="ru-RU"/>
        </w:rPr>
      </w:pPr>
    </w:p>
    <w:p w:rsidR="00945097" w:rsidRDefault="002C57C9" w:rsidP="00945097">
      <w:pPr>
        <w:pStyle w:val="1"/>
        <w:framePr w:wrap="notBeside"/>
        <w:rPr>
          <w:rStyle w:val="af8"/>
          <w:spacing w:val="0"/>
          <w:sz w:val="28"/>
          <w:szCs w:val="28"/>
          <w:lang w:val="ru-RU"/>
        </w:rPr>
      </w:pPr>
      <w:bookmarkStart w:id="12" w:name="_Toc12468198"/>
      <w:r w:rsidRPr="001C62A5">
        <w:rPr>
          <w:rStyle w:val="af8"/>
          <w:spacing w:val="0"/>
          <w:sz w:val="28"/>
          <w:szCs w:val="28"/>
          <w:lang w:val="ru-RU"/>
        </w:rPr>
        <w:t>6. Учебно-методическое обеспечение для самостоятельной работы</w:t>
      </w:r>
      <w:r w:rsidR="00945097">
        <w:rPr>
          <w:rStyle w:val="af8"/>
          <w:spacing w:val="0"/>
          <w:sz w:val="28"/>
          <w:szCs w:val="28"/>
          <w:lang w:val="ru-RU"/>
        </w:rPr>
        <w:t xml:space="preserve"> </w:t>
      </w:r>
      <w:r w:rsidRPr="001C62A5">
        <w:rPr>
          <w:rStyle w:val="af8"/>
          <w:spacing w:val="0"/>
          <w:sz w:val="28"/>
          <w:szCs w:val="28"/>
          <w:lang w:val="ru-RU"/>
        </w:rPr>
        <w:t>обучающихся по дисциплине</w:t>
      </w:r>
      <w:bookmarkStart w:id="13" w:name="_Toc12445396"/>
      <w:bookmarkEnd w:id="12"/>
    </w:p>
    <w:p w:rsidR="002C57C9" w:rsidRDefault="00945097" w:rsidP="009E05ED">
      <w:pPr>
        <w:pStyle w:val="1"/>
        <w:framePr w:wrap="notBeside"/>
        <w:rPr>
          <w:rStyle w:val="af8"/>
          <w:spacing w:val="0"/>
          <w:sz w:val="28"/>
          <w:szCs w:val="28"/>
          <w:lang w:val="ru-RU"/>
        </w:rPr>
      </w:pPr>
      <w:bookmarkStart w:id="14" w:name="_Toc12468199"/>
      <w:r w:rsidRPr="001C62A5">
        <w:rPr>
          <w:rStyle w:val="af8"/>
          <w:spacing w:val="0"/>
          <w:sz w:val="28"/>
          <w:szCs w:val="28"/>
          <w:lang w:val="ru-RU"/>
        </w:rPr>
        <w:t xml:space="preserve">6.1. </w:t>
      </w:r>
      <w:r w:rsidRPr="000D4216">
        <w:rPr>
          <w:rStyle w:val="af8"/>
          <w:spacing w:val="0"/>
          <w:sz w:val="28"/>
          <w:szCs w:val="28"/>
          <w:lang w:val="ru-RU"/>
        </w:rPr>
        <w:t>Перечень вопросов, отводимых на самостоятельное освоение дисциплины, формы внеаудиторной самостоятельной работы</w:t>
      </w:r>
      <w:bookmarkEnd w:id="13"/>
      <w:bookmarkEnd w:id="14"/>
    </w:p>
    <w:p w:rsidR="00945097" w:rsidRPr="00945097" w:rsidRDefault="00945097" w:rsidP="00945097">
      <w:pPr>
        <w:rPr>
          <w:lang w:bidi="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3"/>
        <w:gridCol w:w="4104"/>
        <w:gridCol w:w="3044"/>
      </w:tblGrid>
      <w:tr w:rsidR="00945097" w:rsidRPr="000D4216" w:rsidTr="002F5324">
        <w:trPr>
          <w:tblHeader/>
          <w:jc w:val="center"/>
        </w:trPr>
        <w:tc>
          <w:tcPr>
            <w:tcW w:w="1266" w:type="pct"/>
            <w:shd w:val="clear" w:color="auto" w:fill="auto"/>
          </w:tcPr>
          <w:p w:rsidR="00945097" w:rsidRPr="000D4216" w:rsidRDefault="00945097" w:rsidP="002F5324">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Наименование тем (разделов) дисциплины</w:t>
            </w:r>
          </w:p>
        </w:tc>
        <w:tc>
          <w:tcPr>
            <w:tcW w:w="2144" w:type="pct"/>
            <w:shd w:val="clear" w:color="auto" w:fill="auto"/>
          </w:tcPr>
          <w:p w:rsidR="00945097" w:rsidRPr="000D4216" w:rsidRDefault="00945097" w:rsidP="002F5324">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Перечень вопросов, отводимых на самостоятельное освоение</w:t>
            </w:r>
          </w:p>
        </w:tc>
        <w:tc>
          <w:tcPr>
            <w:tcW w:w="1590" w:type="pct"/>
          </w:tcPr>
          <w:p w:rsidR="00945097" w:rsidRPr="000D4216" w:rsidRDefault="00945097" w:rsidP="002F5324">
            <w:pPr>
              <w:widowControl w:val="0"/>
              <w:tabs>
                <w:tab w:val="clear" w:pos="708"/>
              </w:tabs>
              <w:autoSpaceDE w:val="0"/>
              <w:autoSpaceDN w:val="0"/>
              <w:adjustRightInd w:val="0"/>
              <w:spacing w:line="276" w:lineRule="auto"/>
              <w:rPr>
                <w:rFonts w:ascii="Times New Roman" w:eastAsia="Calibri" w:hAnsi="Times New Roman" w:cs="Times New Roman"/>
                <w:b/>
                <w:color w:val="auto"/>
                <w:sz w:val="20"/>
                <w:szCs w:val="20"/>
              </w:rPr>
            </w:pPr>
            <w:r w:rsidRPr="000D4216">
              <w:rPr>
                <w:rFonts w:ascii="Times New Roman" w:eastAsia="Calibri" w:hAnsi="Times New Roman" w:cs="Times New Roman"/>
                <w:b/>
                <w:color w:val="auto"/>
                <w:sz w:val="20"/>
                <w:szCs w:val="20"/>
              </w:rPr>
              <w:t>Формы внеаудиторной самостоятельной работы</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 xml:space="preserve">Тема 1. Место платежных систем в инфраструктуре мирового финансового рынка </w:t>
            </w:r>
          </w:p>
        </w:tc>
        <w:tc>
          <w:tcPr>
            <w:tcW w:w="2144" w:type="pct"/>
            <w:shd w:val="clear" w:color="auto" w:fill="auto"/>
          </w:tcPr>
          <w:p w:rsidR="00945097" w:rsidRPr="00745A4D" w:rsidRDefault="00945097" w:rsidP="002F5324">
            <w:pPr>
              <w:rPr>
                <w:rFonts w:ascii="Times New Roman" w:eastAsia="Arial" w:hAnsi="Times New Roman" w:cs="Times New Roman"/>
                <w:bCs/>
              </w:rPr>
            </w:pPr>
            <w:r w:rsidRPr="00745A4D">
              <w:rPr>
                <w:rFonts w:ascii="Times New Roman" w:eastAsia="Arial" w:hAnsi="Times New Roman" w:cs="Times New Roman"/>
                <w:bCs/>
              </w:rPr>
              <w:t xml:space="preserve">Стандарты построения инфраструктуры финансовых рынков в соответствии с требованиями Комитета по платежным и расчетным системам (КПРС) и Технического комитета Международной организации комиссий по ценным бумагам (МОКЦБ). Организация-оператор и участники платежной системы. Операционная инфраструктура. Механизмы многосторонних отложенных нетто расчетов (ОНР) и валовых расчетов в режиме реального времени (ВРРВ). </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Тема 2. Принципы построения и функционирования платежной инфраструктуры финансового рынка</w:t>
            </w:r>
          </w:p>
        </w:tc>
        <w:tc>
          <w:tcPr>
            <w:tcW w:w="2144" w:type="pct"/>
            <w:shd w:val="clear" w:color="auto" w:fill="auto"/>
          </w:tcPr>
          <w:p w:rsidR="00945097" w:rsidRPr="00745A4D" w:rsidRDefault="00945097" w:rsidP="002F5324">
            <w:pPr>
              <w:rPr>
                <w:rFonts w:ascii="Times New Roman" w:eastAsiaTheme="minorEastAsia" w:hAnsi="Times New Roman" w:cs="Times New Roman"/>
              </w:rPr>
            </w:pPr>
            <w:r w:rsidRPr="00745A4D">
              <w:rPr>
                <w:rFonts w:ascii="Times New Roman" w:eastAsiaTheme="minorEastAsia" w:hAnsi="Times New Roman" w:cs="Times New Roman"/>
              </w:rPr>
              <w:t xml:space="preserve">Управление инфраструктурой финансового рынка. </w:t>
            </w:r>
            <w:r w:rsidRPr="00745A4D">
              <w:rPr>
                <w:rFonts w:ascii="Times New Roman" w:eastAsia="Arial" w:hAnsi="Times New Roman" w:cs="Times New Roman"/>
                <w:iCs/>
              </w:rPr>
              <w:t>Правила и процедуры, относящиеся к невыполнению обязательств участником. Эффективность и результативность. Раскрытие правил, основных процедур и рыночных данных.</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 xml:space="preserve">Тема 3. Управление рисками платежной инфраструктуры мирового </w:t>
            </w:r>
            <w:r w:rsidRPr="00745A4D">
              <w:rPr>
                <w:rFonts w:ascii="Times New Roman" w:hAnsi="Times New Roman" w:cs="Times New Roman"/>
              </w:rPr>
              <w:lastRenderedPageBreak/>
              <w:t>финансового рынка</w:t>
            </w:r>
          </w:p>
        </w:tc>
        <w:tc>
          <w:tcPr>
            <w:tcW w:w="2144" w:type="pct"/>
            <w:shd w:val="clear" w:color="auto" w:fill="auto"/>
          </w:tcPr>
          <w:p w:rsidR="00945097" w:rsidRPr="00745A4D" w:rsidRDefault="00945097" w:rsidP="002F5324">
            <w:pPr>
              <w:rPr>
                <w:rFonts w:ascii="Times New Roman" w:eastAsiaTheme="minorEastAsia" w:hAnsi="Times New Roman" w:cs="Times New Roman"/>
              </w:rPr>
            </w:pPr>
            <w:r w:rsidRPr="00745A4D">
              <w:rPr>
                <w:rFonts w:ascii="Times New Roman" w:eastAsiaTheme="minorEastAsia" w:hAnsi="Times New Roman" w:cs="Times New Roman"/>
              </w:rPr>
              <w:lastRenderedPageBreak/>
              <w:t xml:space="preserve">Разработка политики риск-менеджмента, процедур и систем управления рисками. Система комплексного управления рисками. </w:t>
            </w:r>
            <w:r w:rsidRPr="00745A4D">
              <w:rPr>
                <w:rFonts w:ascii="Times New Roman" w:eastAsiaTheme="minorEastAsia" w:hAnsi="Times New Roman" w:cs="Times New Roman"/>
              </w:rPr>
              <w:lastRenderedPageBreak/>
              <w:t>Выявление источников и управление к</w:t>
            </w:r>
            <w:r w:rsidRPr="00745A4D">
              <w:rPr>
                <w:rFonts w:ascii="Times New Roman" w:eastAsia="Arial" w:hAnsi="Times New Roman" w:cs="Times New Roman"/>
                <w:iCs/>
              </w:rPr>
              <w:t xml:space="preserve">редитным риском. Предоставление залогового обеспечения как метод управления кредитным риском. Депозитарный и инвестиционный риски. Общий коммерческий риск. Управление операционными рисками. </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lastRenderedPageBreak/>
              <w:t xml:space="preserve">Работа с учебной литературой. Подготовка по вопросам плана семинарского занятия. </w:t>
            </w:r>
            <w:r w:rsidRPr="00745A4D">
              <w:rPr>
                <w:rFonts w:ascii="Times New Roman" w:eastAsia="Calibri" w:hAnsi="Times New Roman" w:cs="Times New Roman"/>
                <w:color w:val="auto"/>
              </w:rPr>
              <w:lastRenderedPageBreak/>
              <w:t xml:space="preserve">Поиск информации в интернете по заданной теме. Подготовка докладов по рекомендованной тематике. </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lastRenderedPageBreak/>
              <w:t>Тема 4. Проведение расчетов в рамках платежной инфраструктуры мирового финансового рынка</w:t>
            </w:r>
          </w:p>
        </w:tc>
        <w:tc>
          <w:tcPr>
            <w:tcW w:w="2144" w:type="pct"/>
            <w:shd w:val="clear" w:color="auto" w:fill="auto"/>
          </w:tcPr>
          <w:p w:rsidR="00945097" w:rsidRPr="00745A4D" w:rsidRDefault="00945097" w:rsidP="002F5324">
            <w:pPr>
              <w:ind w:right="380"/>
              <w:rPr>
                <w:rFonts w:ascii="Times New Roman" w:eastAsia="Arial" w:hAnsi="Times New Roman" w:cs="Times New Roman"/>
                <w:iCs/>
              </w:rPr>
            </w:pPr>
            <w:r w:rsidRPr="00745A4D">
              <w:rPr>
                <w:rFonts w:ascii="Times New Roman" w:eastAsia="Arial" w:hAnsi="Times New Roman" w:cs="Times New Roman"/>
              </w:rPr>
              <w:t xml:space="preserve">Характеристики расчетного риска. </w:t>
            </w:r>
            <w:r w:rsidRPr="00745A4D">
              <w:rPr>
                <w:rFonts w:ascii="Times New Roman" w:eastAsia="Arial" w:hAnsi="Times New Roman" w:cs="Times New Roman"/>
                <w:bCs/>
              </w:rPr>
              <w:t xml:space="preserve">Завершенность расчетов в течение операционного дня или в режиме реального времени. </w:t>
            </w:r>
            <w:r w:rsidRPr="00745A4D">
              <w:rPr>
                <w:rFonts w:ascii="Times New Roman" w:eastAsia="Arial" w:hAnsi="Times New Roman" w:cs="Times New Roman"/>
                <w:iCs/>
              </w:rPr>
              <w:t>П</w:t>
            </w:r>
            <w:r w:rsidRPr="00745A4D">
              <w:rPr>
                <w:rFonts w:ascii="Times New Roman" w:eastAsia="Arial" w:hAnsi="Times New Roman" w:cs="Times New Roman"/>
              </w:rPr>
              <w:t xml:space="preserve">одтверждение эффективности трансграничного признания и защиты завершенности межсистемных расчетов. </w:t>
            </w:r>
            <w:r w:rsidRPr="00745A4D">
              <w:rPr>
                <w:rFonts w:ascii="Times New Roman" w:eastAsia="Arial" w:hAnsi="Times New Roman" w:cs="Times New Roman"/>
                <w:iCs/>
              </w:rPr>
              <w:t xml:space="preserve">Расчеты в день заключения сделки. </w:t>
            </w:r>
          </w:p>
          <w:p w:rsidR="00945097" w:rsidRPr="00745A4D" w:rsidRDefault="00945097" w:rsidP="002F5324">
            <w:pPr>
              <w:widowControl w:val="0"/>
              <w:shd w:val="clear" w:color="auto" w:fill="FFFFFF"/>
              <w:tabs>
                <w:tab w:val="clear" w:pos="708"/>
              </w:tabs>
              <w:autoSpaceDE w:val="0"/>
              <w:autoSpaceDN w:val="0"/>
              <w:adjustRightInd w:val="0"/>
              <w:contextualSpacing/>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Тема 5. Денежные расчеты</w:t>
            </w:r>
          </w:p>
        </w:tc>
        <w:tc>
          <w:tcPr>
            <w:tcW w:w="2144" w:type="pct"/>
            <w:shd w:val="clear" w:color="auto" w:fill="auto"/>
          </w:tcPr>
          <w:p w:rsidR="00945097" w:rsidRPr="00745A4D" w:rsidRDefault="00945097" w:rsidP="002F5324">
            <w:pPr>
              <w:ind w:right="380"/>
              <w:rPr>
                <w:rFonts w:ascii="Times New Roman" w:eastAsia="Arial" w:hAnsi="Times New Roman" w:cs="Times New Roman"/>
                <w:bCs/>
                <w:color w:val="auto"/>
              </w:rPr>
            </w:pPr>
            <w:r w:rsidRPr="00745A4D">
              <w:rPr>
                <w:rFonts w:ascii="Times New Roman" w:eastAsia="Arial" w:hAnsi="Times New Roman" w:cs="Times New Roman"/>
                <w:bCs/>
                <w:color w:val="auto"/>
              </w:rPr>
              <w:t>Особенности денежных расчетов коммерческих банков.  Особенности денежных расчетов центральных банков. Методы управления кредитным риском.  Методы управления риском ликвидности коммерческого банка. Особенности деятельности расчетного банка. Кассовые счета участников расчетов.</w:t>
            </w:r>
          </w:p>
          <w:p w:rsidR="00945097" w:rsidRPr="00745A4D" w:rsidRDefault="00945097" w:rsidP="002F5324">
            <w:pPr>
              <w:widowControl w:val="0"/>
              <w:shd w:val="clear" w:color="auto" w:fill="FFFFFF"/>
              <w:tabs>
                <w:tab w:val="clear" w:pos="708"/>
              </w:tabs>
              <w:autoSpaceDE w:val="0"/>
              <w:autoSpaceDN w:val="0"/>
              <w:adjustRightInd w:val="0"/>
              <w:contextualSpacing/>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Подготовка по вопросам плана семинарского занятия. Поиск информации в интернете по заданной теме.</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Тема 6. Особенности деятельности платежных организаций в составе платежной инфраструктуры мирового финансового рынка и ее регулирование</w:t>
            </w:r>
          </w:p>
        </w:tc>
        <w:tc>
          <w:tcPr>
            <w:tcW w:w="2144" w:type="pct"/>
            <w:shd w:val="clear" w:color="auto" w:fill="auto"/>
          </w:tcPr>
          <w:p w:rsidR="00945097" w:rsidRPr="00745A4D" w:rsidRDefault="00945097" w:rsidP="002F5324">
            <w:pPr>
              <w:rPr>
                <w:rFonts w:ascii="Times New Roman" w:hAnsi="Times New Roman" w:cs="Times New Roman"/>
                <w:color w:val="auto"/>
              </w:rPr>
            </w:pPr>
            <w:r w:rsidRPr="00745A4D">
              <w:rPr>
                <w:rFonts w:ascii="Times New Roman" w:eastAsiaTheme="minorEastAsia" w:hAnsi="Times New Roman" w:cs="Times New Roman"/>
                <w:color w:val="auto"/>
              </w:rPr>
              <w:t xml:space="preserve">Критерии оценки деятельности платежной системы со стороны </w:t>
            </w:r>
            <w:r w:rsidRPr="00745A4D">
              <w:rPr>
                <w:rFonts w:ascii="Times New Roman" w:eastAsia="Arial" w:hAnsi="Times New Roman" w:cs="Times New Roman"/>
                <w:color w:val="auto"/>
              </w:rPr>
              <w:t xml:space="preserve">регуляторов рынка и других компетентных органов. </w:t>
            </w:r>
            <w:r w:rsidR="00545194">
              <w:rPr>
                <w:rFonts w:ascii="Times New Roman" w:eastAsia="Arial" w:hAnsi="Times New Roman" w:cs="Times New Roman"/>
                <w:bCs/>
                <w:color w:val="auto"/>
              </w:rPr>
              <w:t xml:space="preserve">Источники формирования </w:t>
            </w:r>
            <w:r w:rsidRPr="00745A4D">
              <w:rPr>
                <w:rFonts w:ascii="Times New Roman" w:eastAsia="Arial" w:hAnsi="Times New Roman" w:cs="Times New Roman"/>
                <w:bCs/>
                <w:color w:val="auto"/>
              </w:rPr>
              <w:t xml:space="preserve">первоначального капитала платежной организации. Аутсорсинг в деятельности платежных систем. Валюта и валютная конвертация. Порядок установления лимитов на использование платежного инструмента.  </w:t>
            </w:r>
          </w:p>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945097" w:rsidRPr="00745A4D" w:rsidTr="002F5324">
        <w:trPr>
          <w:jc w:val="center"/>
        </w:trPr>
        <w:tc>
          <w:tcPr>
            <w:tcW w:w="1266" w:type="pct"/>
          </w:tcPr>
          <w:p w:rsidR="00945097" w:rsidRPr="00745A4D" w:rsidRDefault="00945097" w:rsidP="002F5324">
            <w:pPr>
              <w:rPr>
                <w:rFonts w:ascii="Times New Roman" w:hAnsi="Times New Roman" w:cs="Times New Roman"/>
              </w:rPr>
            </w:pPr>
            <w:r w:rsidRPr="00745A4D">
              <w:rPr>
                <w:rFonts w:ascii="Times New Roman" w:hAnsi="Times New Roman" w:cs="Times New Roman"/>
              </w:rPr>
              <w:t>Тема 7. Перспективы дальнейшего развития платежной инфраструктуры мирового финансового рынка</w:t>
            </w:r>
          </w:p>
        </w:tc>
        <w:tc>
          <w:tcPr>
            <w:tcW w:w="2144" w:type="pct"/>
            <w:shd w:val="clear" w:color="auto" w:fill="auto"/>
          </w:tcPr>
          <w:p w:rsidR="00945097" w:rsidRPr="00745A4D" w:rsidRDefault="00945097" w:rsidP="002F5324">
            <w:pPr>
              <w:rPr>
                <w:rFonts w:ascii="Times New Roman" w:hAnsi="Times New Roman" w:cs="Times New Roman"/>
                <w:color w:val="FF0000"/>
              </w:rPr>
            </w:pPr>
            <w:r w:rsidRPr="00745A4D">
              <w:rPr>
                <w:rFonts w:ascii="Times New Roman" w:hAnsi="Times New Roman" w:cs="Times New Roman"/>
                <w:color w:val="auto"/>
              </w:rPr>
              <w:t>Внедрение новых информационных технологий в сферу платежей и расчетов в Российской Федерации.</w:t>
            </w:r>
            <w:r w:rsidRPr="00745A4D">
              <w:rPr>
                <w:rFonts w:ascii="Times New Roman" w:hAnsi="Times New Roman" w:cs="Times New Roman"/>
                <w:color w:val="FF0000"/>
              </w:rPr>
              <w:t xml:space="preserve"> </w:t>
            </w:r>
            <w:r w:rsidRPr="00745A4D">
              <w:rPr>
                <w:rFonts w:ascii="Times New Roman" w:hAnsi="Times New Roman" w:cs="Times New Roman"/>
                <w:color w:val="auto"/>
              </w:rPr>
              <w:t xml:space="preserve">Проблемы формирования централизованных ИТ-инфраструктур в центральных </w:t>
            </w:r>
            <w:r w:rsidRPr="00745A4D">
              <w:rPr>
                <w:rFonts w:ascii="Times New Roman" w:hAnsi="Times New Roman" w:cs="Times New Roman"/>
                <w:color w:val="auto"/>
              </w:rPr>
              <w:lastRenderedPageBreak/>
              <w:t>банках.</w:t>
            </w:r>
            <w:r w:rsidRPr="00745A4D">
              <w:rPr>
                <w:rFonts w:ascii="Times New Roman" w:hAnsi="Times New Roman" w:cs="Times New Roman"/>
                <w:color w:val="FF0000"/>
              </w:rPr>
              <w:t xml:space="preserve"> </w:t>
            </w:r>
            <w:r w:rsidRPr="00745A4D">
              <w:rPr>
                <w:rFonts w:ascii="Times New Roman" w:hAnsi="Times New Roman" w:cs="Times New Roman"/>
                <w:color w:val="auto"/>
              </w:rPr>
              <w:t>Виды дистанционных банковских услуг.</w:t>
            </w:r>
            <w:r w:rsidRPr="00745A4D">
              <w:rPr>
                <w:rFonts w:ascii="Times New Roman" w:hAnsi="Times New Roman" w:cs="Times New Roman"/>
                <w:color w:val="FF0000"/>
              </w:rPr>
              <w:t xml:space="preserve"> </w:t>
            </w:r>
            <w:r w:rsidRPr="00745A4D">
              <w:rPr>
                <w:rFonts w:ascii="Times New Roman" w:hAnsi="Times New Roman" w:cs="Times New Roman"/>
              </w:rPr>
              <w:t xml:space="preserve">2-я Европейская директива о платежных услугах (PSD 2) и европейские стандарты платежных услуг. </w:t>
            </w:r>
          </w:p>
          <w:p w:rsidR="00945097" w:rsidRPr="00745A4D" w:rsidRDefault="00945097" w:rsidP="002F5324"/>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lang w:eastAsia="en-US"/>
              </w:rPr>
            </w:pPr>
          </w:p>
        </w:tc>
        <w:tc>
          <w:tcPr>
            <w:tcW w:w="1590" w:type="pct"/>
          </w:tcPr>
          <w:p w:rsidR="00945097" w:rsidRPr="00745A4D" w:rsidRDefault="00945097" w:rsidP="002F5324">
            <w:pPr>
              <w:widowControl w:val="0"/>
              <w:tabs>
                <w:tab w:val="clear" w:pos="708"/>
              </w:tabs>
              <w:autoSpaceDE w:val="0"/>
              <w:autoSpaceDN w:val="0"/>
              <w:adjustRightInd w:val="0"/>
              <w:rPr>
                <w:rFonts w:ascii="Times New Roman" w:eastAsia="Calibri" w:hAnsi="Times New Roman" w:cs="Times New Roman"/>
                <w:color w:val="auto"/>
              </w:rPr>
            </w:pPr>
            <w:r w:rsidRPr="00745A4D">
              <w:rPr>
                <w:rFonts w:ascii="Times New Roman" w:eastAsia="Calibri" w:hAnsi="Times New Roman" w:cs="Times New Roman"/>
                <w:color w:val="auto"/>
              </w:rPr>
              <w:lastRenderedPageBreak/>
              <w:t xml:space="preserve">Работа с учебной литературой и нормативными документами. Выполнение домашнего задания. Поиск информации в интернете </w:t>
            </w:r>
            <w:r w:rsidRPr="00745A4D">
              <w:rPr>
                <w:rFonts w:ascii="Times New Roman" w:eastAsia="Calibri" w:hAnsi="Times New Roman" w:cs="Times New Roman"/>
                <w:color w:val="auto"/>
              </w:rPr>
              <w:lastRenderedPageBreak/>
              <w:t>по заданной теме. Подготовка докладов по рекомендованной тематике. Решение ситуационных задач.</w:t>
            </w:r>
          </w:p>
        </w:tc>
      </w:tr>
    </w:tbl>
    <w:p w:rsidR="00EF3BE3" w:rsidRPr="00EF3BE3" w:rsidRDefault="00EF3BE3" w:rsidP="00EF3BE3">
      <w:pPr>
        <w:ind w:right="142"/>
        <w:contextualSpacing/>
        <w:jc w:val="center"/>
        <w:rPr>
          <w:rFonts w:ascii="Times New Roman" w:eastAsia="Times New Roman" w:hAnsi="Times New Roman" w:cs="Times New Roman"/>
          <w:b/>
          <w:bCs/>
          <w:color w:val="auto"/>
          <w:sz w:val="28"/>
          <w:szCs w:val="28"/>
          <w:shd w:val="clear" w:color="auto" w:fill="FFFFFF"/>
          <w:lang w:eastAsia="en-US"/>
        </w:rPr>
      </w:pPr>
    </w:p>
    <w:p w:rsidR="002C57C9" w:rsidRDefault="002C57C9" w:rsidP="002C57C9">
      <w:pPr>
        <w:keepNext/>
        <w:keepLines/>
        <w:tabs>
          <w:tab w:val="left" w:pos="477"/>
        </w:tabs>
        <w:ind w:right="160"/>
        <w:jc w:val="both"/>
        <w:outlineLvl w:val="3"/>
        <w:rPr>
          <w:rStyle w:val="40"/>
          <w:rFonts w:eastAsia="Arial Unicode MS"/>
          <w:b/>
          <w:spacing w:val="0"/>
          <w:sz w:val="28"/>
          <w:szCs w:val="28"/>
        </w:rPr>
      </w:pPr>
    </w:p>
    <w:p w:rsidR="002C57C9" w:rsidRPr="001C62A5" w:rsidRDefault="00EA3F99" w:rsidP="009E05ED">
      <w:pPr>
        <w:pStyle w:val="1"/>
        <w:framePr w:wrap="notBeside"/>
        <w:rPr>
          <w:rStyle w:val="40"/>
          <w:rFonts w:eastAsia="Arial Unicode MS"/>
          <w:b/>
          <w:spacing w:val="0"/>
          <w:sz w:val="28"/>
          <w:szCs w:val="28"/>
          <w:lang w:val="ru-RU"/>
        </w:rPr>
      </w:pPr>
      <w:bookmarkStart w:id="15" w:name="_Toc12445397"/>
      <w:bookmarkStart w:id="16" w:name="_Toc12468200"/>
      <w:r w:rsidRPr="002A383D">
        <w:rPr>
          <w:rStyle w:val="40"/>
          <w:rFonts w:eastAsia="Arial Unicode MS"/>
          <w:b/>
          <w:spacing w:val="0"/>
          <w:sz w:val="28"/>
          <w:szCs w:val="28"/>
          <w:lang w:val="ru-RU"/>
        </w:rPr>
        <w:t>6.2. Перечень вопросов, заданий, тем для подготовки к текущему контролю</w:t>
      </w:r>
      <w:bookmarkEnd w:id="15"/>
      <w:bookmarkEnd w:id="16"/>
      <w:r w:rsidR="002C57C9" w:rsidRPr="001C62A5">
        <w:rPr>
          <w:rStyle w:val="40"/>
          <w:rFonts w:eastAsia="Arial Unicode MS"/>
          <w:b/>
          <w:spacing w:val="0"/>
          <w:sz w:val="28"/>
          <w:szCs w:val="28"/>
          <w:lang w:val="ru-RU"/>
        </w:rPr>
        <w:tab/>
      </w:r>
    </w:p>
    <w:p w:rsidR="002C57C9" w:rsidRDefault="002C57C9" w:rsidP="002C57C9">
      <w:pPr>
        <w:keepNext/>
        <w:keepLines/>
        <w:tabs>
          <w:tab w:val="left" w:pos="477"/>
        </w:tabs>
        <w:ind w:right="160"/>
        <w:jc w:val="both"/>
        <w:outlineLvl w:val="3"/>
        <w:rPr>
          <w:rStyle w:val="40"/>
          <w:rFonts w:eastAsia="Arial Unicode MS"/>
          <w:b/>
          <w:spacing w:val="0"/>
          <w:sz w:val="28"/>
          <w:szCs w:val="28"/>
        </w:rPr>
      </w:pPr>
      <w:r>
        <w:rPr>
          <w:rStyle w:val="40"/>
          <w:rFonts w:eastAsia="Arial Unicode MS"/>
          <w:b/>
          <w:spacing w:val="0"/>
          <w:sz w:val="28"/>
          <w:szCs w:val="28"/>
        </w:rPr>
        <w:t xml:space="preserve">Примерная тематика </w:t>
      </w:r>
      <w:r w:rsidR="00EA3F99">
        <w:rPr>
          <w:rStyle w:val="40"/>
          <w:rFonts w:eastAsia="Arial Unicode MS"/>
          <w:b/>
          <w:spacing w:val="0"/>
          <w:sz w:val="28"/>
          <w:szCs w:val="28"/>
        </w:rPr>
        <w:t>эссе</w:t>
      </w:r>
    </w:p>
    <w:p w:rsidR="002C57C9" w:rsidRDefault="002C57C9" w:rsidP="002C57C9">
      <w:pPr>
        <w:keepNext/>
        <w:keepLines/>
        <w:tabs>
          <w:tab w:val="left" w:pos="477"/>
        </w:tabs>
        <w:ind w:right="160"/>
        <w:jc w:val="both"/>
        <w:outlineLvl w:val="3"/>
        <w:rPr>
          <w:rStyle w:val="40"/>
          <w:rFonts w:eastAsia="Arial Unicode MS"/>
          <w:b/>
          <w:spacing w:val="0"/>
          <w:sz w:val="28"/>
          <w:szCs w:val="28"/>
        </w:rPr>
      </w:pP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Предпосылки возникновения платежной инфраструктуры мирового финансового рынка.</w:t>
      </w: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Р</w:t>
      </w:r>
      <w:r w:rsidR="00545194">
        <w:rPr>
          <w:rStyle w:val="46"/>
          <w:rFonts w:eastAsia="Arial Unicode MS"/>
          <w:sz w:val="28"/>
          <w:szCs w:val="28"/>
        </w:rPr>
        <w:t xml:space="preserve">оль мировых финансов в мировой </w:t>
      </w:r>
      <w:r>
        <w:rPr>
          <w:rStyle w:val="46"/>
          <w:rFonts w:eastAsia="Arial Unicode MS"/>
          <w:sz w:val="28"/>
          <w:szCs w:val="28"/>
        </w:rPr>
        <w:t>экономике.</w:t>
      </w: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Формы отражения тенденций развития мировых финансов в платежной инфраструктуре мирового финансового рынка.</w:t>
      </w:r>
    </w:p>
    <w:p w:rsidR="00F64F5C" w:rsidRPr="00442DE0"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Отражение международных финансовых операций в платёжных системах.</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sidRPr="00515493">
        <w:rPr>
          <w:rFonts w:ascii="Times New Roman" w:hAnsi="Times New Roman" w:cs="Times New Roman"/>
          <w:sz w:val="28"/>
          <w:szCs w:val="28"/>
        </w:rPr>
        <w:t>Сущность и основные формы международных расчетов.</w:t>
      </w:r>
    </w:p>
    <w:p w:rsidR="00F64F5C" w:rsidRPr="00600825" w:rsidRDefault="00F64F5C" w:rsidP="00EA3F99">
      <w:pPr>
        <w:numPr>
          <w:ilvl w:val="3"/>
          <w:numId w:val="2"/>
        </w:numPr>
        <w:tabs>
          <w:tab w:val="clear" w:pos="708"/>
          <w:tab w:val="clear" w:pos="2880"/>
          <w:tab w:val="left" w:pos="426"/>
        </w:tabs>
        <w:spacing w:line="276" w:lineRule="auto"/>
        <w:ind w:left="426" w:hanging="426"/>
        <w:rPr>
          <w:rStyle w:val="46"/>
          <w:rFonts w:eastAsia="Arial Unicode MS"/>
          <w:spacing w:val="0"/>
          <w:sz w:val="28"/>
          <w:szCs w:val="28"/>
        </w:rPr>
      </w:pPr>
      <w:r>
        <w:rPr>
          <w:rStyle w:val="46"/>
          <w:rFonts w:eastAsia="Arial Unicode MS"/>
          <w:sz w:val="28"/>
          <w:szCs w:val="28"/>
        </w:rPr>
        <w:t>Учас</w:t>
      </w:r>
      <w:r w:rsidR="00545194">
        <w:rPr>
          <w:rStyle w:val="46"/>
          <w:rFonts w:eastAsia="Arial Unicode MS"/>
          <w:sz w:val="28"/>
          <w:szCs w:val="28"/>
        </w:rPr>
        <w:t xml:space="preserve">тие транснациональных банков в </w:t>
      </w:r>
      <w:r>
        <w:rPr>
          <w:rStyle w:val="46"/>
          <w:rFonts w:eastAsia="Arial Unicode MS"/>
          <w:sz w:val="28"/>
          <w:szCs w:val="28"/>
        </w:rPr>
        <w:t>платежной инфраструктуре мирового финансового рынка.</w:t>
      </w:r>
    </w:p>
    <w:p w:rsidR="00F64F5C" w:rsidRPr="0022635D"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Определение экономической эффективности платежной инфраструктуры мирового финансового рынка.</w:t>
      </w:r>
    </w:p>
    <w:p w:rsidR="00F64F5C" w:rsidRPr="00F64E62"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sidRPr="00C51071">
        <w:rPr>
          <w:rStyle w:val="46"/>
          <w:rFonts w:eastAsia="Arial Unicode MS"/>
          <w:sz w:val="28"/>
          <w:szCs w:val="28"/>
        </w:rPr>
        <w:t xml:space="preserve">Базовые принципы </w:t>
      </w:r>
      <w:r>
        <w:rPr>
          <w:rStyle w:val="46"/>
          <w:rFonts w:eastAsia="Arial Unicode MS"/>
          <w:sz w:val="28"/>
          <w:szCs w:val="28"/>
        </w:rPr>
        <w:t xml:space="preserve">построения </w:t>
      </w:r>
      <w:r w:rsidRPr="00C51071">
        <w:rPr>
          <w:rStyle w:val="46"/>
          <w:rFonts w:eastAsia="Arial Unicode MS"/>
          <w:sz w:val="28"/>
          <w:szCs w:val="28"/>
        </w:rPr>
        <w:t>международной платежной инфраструктуры.</w:t>
      </w:r>
    </w:p>
    <w:p w:rsidR="00F64F5C" w:rsidRPr="00F64E62"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Проблемы борьбы с отмыванием преступных капиталов в расчетной сфере.</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Pr>
          <w:rFonts w:ascii="Times New Roman" w:hAnsi="Times New Roman" w:cs="Times New Roman"/>
          <w:sz w:val="28"/>
          <w:szCs w:val="28"/>
        </w:rPr>
        <w:t>Платежная инфраструктура мирового финансового рынка</w:t>
      </w:r>
      <w:r w:rsidRPr="00515493">
        <w:rPr>
          <w:rFonts w:ascii="Times New Roman" w:hAnsi="Times New Roman" w:cs="Times New Roman"/>
          <w:sz w:val="28"/>
          <w:szCs w:val="28"/>
        </w:rPr>
        <w:t xml:space="preserve"> как отражени</w:t>
      </w:r>
      <w:r>
        <w:rPr>
          <w:rFonts w:ascii="Times New Roman" w:hAnsi="Times New Roman" w:cs="Times New Roman"/>
          <w:sz w:val="28"/>
          <w:szCs w:val="28"/>
        </w:rPr>
        <w:t>е</w:t>
      </w:r>
      <w:r w:rsidRPr="00515493">
        <w:rPr>
          <w:rFonts w:ascii="Times New Roman" w:hAnsi="Times New Roman" w:cs="Times New Roman"/>
          <w:sz w:val="28"/>
          <w:szCs w:val="28"/>
        </w:rPr>
        <w:t xml:space="preserve"> внешнеэкономических связей страны.</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sidRPr="00515493">
        <w:rPr>
          <w:rFonts w:ascii="Times New Roman" w:hAnsi="Times New Roman" w:cs="Times New Roman"/>
          <w:sz w:val="28"/>
          <w:szCs w:val="28"/>
        </w:rPr>
        <w:t>Валютные ограничен</w:t>
      </w:r>
      <w:r>
        <w:rPr>
          <w:rFonts w:ascii="Times New Roman" w:hAnsi="Times New Roman" w:cs="Times New Roman"/>
          <w:sz w:val="28"/>
          <w:szCs w:val="28"/>
        </w:rPr>
        <w:t>ия, валютный контроль и валютные расчеты</w:t>
      </w:r>
      <w:r w:rsidRPr="00515493">
        <w:rPr>
          <w:rFonts w:ascii="Times New Roman" w:hAnsi="Times New Roman" w:cs="Times New Roman"/>
          <w:sz w:val="28"/>
          <w:szCs w:val="28"/>
        </w:rPr>
        <w:t>.</w:t>
      </w:r>
    </w:p>
    <w:p w:rsidR="00F64F5C"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z w:val="28"/>
          <w:szCs w:val="28"/>
        </w:rPr>
      </w:pPr>
      <w:r>
        <w:rPr>
          <w:rStyle w:val="46"/>
          <w:rFonts w:eastAsiaTheme="majorEastAsia"/>
          <w:sz w:val="28"/>
          <w:szCs w:val="28"/>
        </w:rPr>
        <w:t>Основные виды классификаций платежных систем.</w:t>
      </w:r>
    </w:p>
    <w:p w:rsidR="00F64F5C" w:rsidRPr="00B36B58"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z w:val="28"/>
          <w:szCs w:val="28"/>
        </w:rPr>
      </w:pPr>
      <w:r w:rsidRPr="00B36B58">
        <w:rPr>
          <w:rStyle w:val="46"/>
          <w:rFonts w:eastAsiaTheme="majorEastAsia"/>
          <w:sz w:val="28"/>
          <w:szCs w:val="28"/>
        </w:rPr>
        <w:t>Особенности платежных операций орган</w:t>
      </w:r>
      <w:r>
        <w:rPr>
          <w:rStyle w:val="46"/>
          <w:rFonts w:eastAsiaTheme="majorEastAsia"/>
          <w:sz w:val="28"/>
          <w:szCs w:val="28"/>
        </w:rPr>
        <w:t>ов государственного управления и бюджетных учреждений.</w:t>
      </w:r>
    </w:p>
    <w:p w:rsidR="00F64F5C" w:rsidRPr="00C37F05"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Theme="majorEastAsia"/>
          <w:sz w:val="28"/>
          <w:szCs w:val="28"/>
        </w:rPr>
        <w:t>Основные категории международных платежных инструментов.</w:t>
      </w:r>
    </w:p>
    <w:p w:rsidR="00F64F5C" w:rsidRPr="00C63670" w:rsidRDefault="00F64F5C" w:rsidP="00EA3F99">
      <w:pPr>
        <w:numPr>
          <w:ilvl w:val="3"/>
          <w:numId w:val="2"/>
        </w:numPr>
        <w:tabs>
          <w:tab w:val="clear" w:pos="708"/>
          <w:tab w:val="clear" w:pos="2880"/>
          <w:tab w:val="left" w:pos="284"/>
          <w:tab w:val="left" w:pos="426"/>
        </w:tabs>
        <w:spacing w:line="276" w:lineRule="auto"/>
        <w:ind w:left="426" w:hanging="426"/>
        <w:jc w:val="both"/>
        <w:rPr>
          <w:rStyle w:val="46"/>
          <w:rFonts w:eastAsiaTheme="majorEastAsia"/>
          <w:sz w:val="28"/>
          <w:szCs w:val="28"/>
        </w:rPr>
      </w:pPr>
      <w:r w:rsidRPr="00C63670">
        <w:rPr>
          <w:rStyle w:val="46"/>
          <w:rFonts w:eastAsiaTheme="majorEastAsia"/>
          <w:sz w:val="28"/>
          <w:szCs w:val="28"/>
        </w:rPr>
        <w:t>Структура платежн</w:t>
      </w:r>
      <w:r>
        <w:rPr>
          <w:rStyle w:val="46"/>
          <w:rFonts w:eastAsiaTheme="majorEastAsia"/>
          <w:sz w:val="28"/>
          <w:szCs w:val="28"/>
        </w:rPr>
        <w:t>ых систем</w:t>
      </w:r>
    </w:p>
    <w:p w:rsidR="00F64F5C" w:rsidRPr="00C63670" w:rsidRDefault="00F64F5C" w:rsidP="00EA3F99">
      <w:pPr>
        <w:numPr>
          <w:ilvl w:val="3"/>
          <w:numId w:val="2"/>
        </w:numPr>
        <w:tabs>
          <w:tab w:val="clear" w:pos="708"/>
          <w:tab w:val="clear" w:pos="2880"/>
          <w:tab w:val="left" w:pos="284"/>
          <w:tab w:val="left" w:pos="426"/>
        </w:tabs>
        <w:spacing w:line="276" w:lineRule="auto"/>
        <w:ind w:left="426" w:hanging="426"/>
        <w:jc w:val="both"/>
        <w:rPr>
          <w:rStyle w:val="46"/>
          <w:rFonts w:eastAsiaTheme="majorEastAsia"/>
          <w:sz w:val="28"/>
          <w:szCs w:val="28"/>
        </w:rPr>
      </w:pPr>
      <w:r w:rsidRPr="00C63670">
        <w:rPr>
          <w:rStyle w:val="46"/>
          <w:rFonts w:eastAsiaTheme="majorEastAsia"/>
          <w:sz w:val="28"/>
          <w:szCs w:val="28"/>
        </w:rPr>
        <w:t xml:space="preserve">Основные характеристики </w:t>
      </w:r>
      <w:r>
        <w:rPr>
          <w:rStyle w:val="46"/>
          <w:rFonts w:eastAsiaTheme="majorEastAsia"/>
          <w:sz w:val="28"/>
          <w:szCs w:val="28"/>
        </w:rPr>
        <w:t>платежных систем.</w:t>
      </w:r>
    </w:p>
    <w:p w:rsidR="00F64F5C" w:rsidRPr="00812C16"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pacing w:val="0"/>
          <w:sz w:val="28"/>
          <w:szCs w:val="28"/>
        </w:rPr>
        <w:lastRenderedPageBreak/>
        <w:t xml:space="preserve">История разработки </w:t>
      </w:r>
      <w:r>
        <w:rPr>
          <w:rStyle w:val="46"/>
          <w:rFonts w:eastAsia="Arial Unicode MS"/>
          <w:sz w:val="28"/>
          <w:szCs w:val="28"/>
        </w:rPr>
        <w:t>платежной инфраструктуры мирового финансового рынка</w:t>
      </w:r>
      <w:r>
        <w:rPr>
          <w:rStyle w:val="46"/>
          <w:rFonts w:eastAsia="Arial Unicode MS"/>
          <w:spacing w:val="0"/>
          <w:sz w:val="28"/>
          <w:szCs w:val="28"/>
        </w:rPr>
        <w:t xml:space="preserve">.  </w:t>
      </w:r>
    </w:p>
    <w:p w:rsidR="00F64F5C" w:rsidRPr="00B36B58" w:rsidRDefault="00F64F5C" w:rsidP="00EA3F99">
      <w:pPr>
        <w:numPr>
          <w:ilvl w:val="3"/>
          <w:numId w:val="2"/>
        </w:numPr>
        <w:tabs>
          <w:tab w:val="clear" w:pos="708"/>
          <w:tab w:val="clear" w:pos="2880"/>
          <w:tab w:val="left" w:pos="426"/>
        </w:tabs>
        <w:spacing w:line="276" w:lineRule="auto"/>
        <w:ind w:left="426" w:hanging="426"/>
        <w:jc w:val="both"/>
        <w:rPr>
          <w:rFonts w:ascii="Times New Roman" w:hAnsi="Times New Roman" w:cs="Times New Roman"/>
          <w:spacing w:val="10"/>
          <w:sz w:val="28"/>
          <w:szCs w:val="28"/>
          <w:shd w:val="clear" w:color="auto" w:fill="FFFFFF"/>
        </w:rPr>
      </w:pPr>
      <w:r>
        <w:rPr>
          <w:rStyle w:val="46"/>
          <w:rFonts w:eastAsia="Arial Unicode MS"/>
          <w:sz w:val="28"/>
          <w:szCs w:val="28"/>
        </w:rPr>
        <w:t>Формы представления международной финансовой статистики для платежных систем.</w:t>
      </w:r>
    </w:p>
    <w:p w:rsidR="00F64F5C" w:rsidRPr="00517332" w:rsidRDefault="00545194"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Pr>
          <w:rStyle w:val="46"/>
          <w:rFonts w:eastAsia="Arial Unicode MS"/>
          <w:sz w:val="28"/>
          <w:szCs w:val="28"/>
        </w:rPr>
        <w:t xml:space="preserve">Сравнительная </w:t>
      </w:r>
      <w:r w:rsidR="00F64F5C" w:rsidRPr="00517332">
        <w:rPr>
          <w:rStyle w:val="46"/>
          <w:rFonts w:eastAsia="Arial Unicode MS"/>
          <w:sz w:val="28"/>
          <w:szCs w:val="28"/>
        </w:rPr>
        <w:t xml:space="preserve">характеристика международных </w:t>
      </w:r>
      <w:r w:rsidR="00F64F5C">
        <w:rPr>
          <w:rStyle w:val="46"/>
          <w:rFonts w:eastAsia="Arial Unicode MS"/>
          <w:sz w:val="28"/>
          <w:szCs w:val="28"/>
        </w:rPr>
        <w:t>платежных систем.</w:t>
      </w:r>
    </w:p>
    <w:p w:rsidR="00F64F5C" w:rsidRPr="00517332"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517332">
        <w:rPr>
          <w:rFonts w:ascii="Times New Roman" w:hAnsi="Times New Roman" w:cs="Times New Roman"/>
          <w:sz w:val="28"/>
          <w:szCs w:val="28"/>
        </w:rPr>
        <w:t xml:space="preserve">Проблемы отражения этапов </w:t>
      </w:r>
      <w:r w:rsidRPr="00517332">
        <w:rPr>
          <w:rStyle w:val="46"/>
          <w:rFonts w:eastAsia="Arial Unicode MS"/>
          <w:sz w:val="28"/>
          <w:szCs w:val="28"/>
        </w:rPr>
        <w:t xml:space="preserve">финансовой глобализации в системе показателей международной </w:t>
      </w:r>
      <w:r>
        <w:rPr>
          <w:rStyle w:val="46"/>
          <w:rFonts w:eastAsia="Arial Unicode MS"/>
          <w:sz w:val="28"/>
          <w:szCs w:val="28"/>
        </w:rPr>
        <w:t>платежной системы</w:t>
      </w:r>
      <w:r w:rsidRPr="00517332">
        <w:rPr>
          <w:rStyle w:val="46"/>
          <w:rFonts w:eastAsia="Arial Unicode MS"/>
          <w:sz w:val="28"/>
          <w:szCs w:val="28"/>
        </w:rPr>
        <w:t>.</w:t>
      </w:r>
    </w:p>
    <w:p w:rsidR="00F64F5C" w:rsidRPr="0097602B" w:rsidRDefault="00F64F5C" w:rsidP="00EA3F99">
      <w:pPr>
        <w:pStyle w:val="afc"/>
        <w:numPr>
          <w:ilvl w:val="3"/>
          <w:numId w:val="2"/>
        </w:numPr>
        <w:tabs>
          <w:tab w:val="clear" w:pos="2880"/>
          <w:tab w:val="left" w:pos="426"/>
        </w:tabs>
        <w:spacing w:line="276" w:lineRule="auto"/>
        <w:ind w:left="426" w:hanging="426"/>
        <w:jc w:val="both"/>
        <w:rPr>
          <w:rFonts w:ascii="Times New Roman" w:hAnsi="Times New Roman" w:cs="Times New Roman"/>
          <w:sz w:val="28"/>
          <w:szCs w:val="28"/>
        </w:rPr>
      </w:pPr>
      <w:r w:rsidRPr="0097602B">
        <w:rPr>
          <w:rFonts w:ascii="Times New Roman" w:hAnsi="Times New Roman" w:cs="Times New Roman"/>
          <w:sz w:val="28"/>
          <w:szCs w:val="28"/>
        </w:rPr>
        <w:t xml:space="preserve">Роль международных финансовых институтов в совершенствовании методологии международной </w:t>
      </w:r>
      <w:r>
        <w:rPr>
          <w:rFonts w:ascii="Times New Roman" w:hAnsi="Times New Roman" w:cs="Times New Roman"/>
          <w:sz w:val="28"/>
          <w:szCs w:val="28"/>
        </w:rPr>
        <w:t>платежной системы</w:t>
      </w:r>
      <w:r w:rsidRPr="0097602B">
        <w:rPr>
          <w:rFonts w:ascii="Times New Roman" w:hAnsi="Times New Roman" w:cs="Times New Roman"/>
          <w:sz w:val="28"/>
          <w:szCs w:val="28"/>
        </w:rPr>
        <w:t xml:space="preserve">. </w:t>
      </w:r>
    </w:p>
    <w:p w:rsidR="00F64F5C" w:rsidRPr="0097602B" w:rsidRDefault="00F64F5C" w:rsidP="00EA3F99">
      <w:pPr>
        <w:pStyle w:val="afc"/>
        <w:numPr>
          <w:ilvl w:val="3"/>
          <w:numId w:val="2"/>
        </w:numPr>
        <w:tabs>
          <w:tab w:val="clear" w:pos="2880"/>
          <w:tab w:val="left" w:pos="426"/>
        </w:tabs>
        <w:spacing w:line="276" w:lineRule="auto"/>
        <w:ind w:left="426" w:hanging="426"/>
        <w:jc w:val="both"/>
        <w:rPr>
          <w:rFonts w:ascii="Times New Roman" w:hAnsi="Times New Roman" w:cs="Times New Roman"/>
          <w:sz w:val="28"/>
          <w:szCs w:val="28"/>
        </w:rPr>
      </w:pPr>
      <w:r w:rsidRPr="0097602B">
        <w:rPr>
          <w:rFonts w:ascii="Times New Roman" w:hAnsi="Times New Roman" w:cs="Times New Roman"/>
          <w:sz w:val="28"/>
          <w:szCs w:val="28"/>
        </w:rPr>
        <w:t xml:space="preserve">Эволюция принципов </w:t>
      </w:r>
      <w:r>
        <w:rPr>
          <w:rFonts w:ascii="Times New Roman" w:hAnsi="Times New Roman" w:cs="Times New Roman"/>
          <w:sz w:val="28"/>
          <w:szCs w:val="28"/>
        </w:rPr>
        <w:t>платежной инфраструктуры.</w:t>
      </w:r>
    </w:p>
    <w:p w:rsidR="00F64F5C" w:rsidRPr="00517332" w:rsidRDefault="00F64F5C" w:rsidP="00EA3F99">
      <w:pPr>
        <w:pStyle w:val="afc"/>
        <w:numPr>
          <w:ilvl w:val="3"/>
          <w:numId w:val="2"/>
        </w:numPr>
        <w:tabs>
          <w:tab w:val="clear" w:pos="2880"/>
          <w:tab w:val="left" w:pos="426"/>
        </w:tabs>
        <w:spacing w:line="276" w:lineRule="auto"/>
        <w:ind w:left="426" w:hanging="426"/>
        <w:jc w:val="both"/>
        <w:rPr>
          <w:rFonts w:ascii="Times New Roman" w:hAnsi="Times New Roman" w:cs="Times New Roman"/>
          <w:sz w:val="28"/>
          <w:szCs w:val="28"/>
        </w:rPr>
      </w:pPr>
      <w:r w:rsidRPr="00517332">
        <w:rPr>
          <w:rFonts w:ascii="Times New Roman" w:hAnsi="Times New Roman" w:cs="Times New Roman"/>
          <w:sz w:val="28"/>
          <w:szCs w:val="28"/>
        </w:rPr>
        <w:t>Проблемы резидентства в платёжн</w:t>
      </w:r>
      <w:r>
        <w:rPr>
          <w:rFonts w:ascii="Times New Roman" w:hAnsi="Times New Roman" w:cs="Times New Roman"/>
          <w:sz w:val="28"/>
          <w:szCs w:val="28"/>
        </w:rPr>
        <w:t>ой системе</w:t>
      </w:r>
      <w:r w:rsidRPr="00517332">
        <w:rPr>
          <w:rFonts w:ascii="Times New Roman" w:hAnsi="Times New Roman" w:cs="Times New Roman"/>
          <w:sz w:val="28"/>
          <w:szCs w:val="28"/>
        </w:rPr>
        <w:t>.</w:t>
      </w:r>
    </w:p>
    <w:p w:rsidR="00F64F5C" w:rsidRPr="00517332"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97602B">
        <w:rPr>
          <w:rStyle w:val="46"/>
          <w:rFonts w:eastAsia="Arial Unicode MS"/>
          <w:spacing w:val="0"/>
          <w:sz w:val="28"/>
          <w:szCs w:val="28"/>
        </w:rPr>
        <w:t xml:space="preserve">Основные направления развития </w:t>
      </w:r>
      <w:r w:rsidRPr="0097602B">
        <w:rPr>
          <w:rStyle w:val="46"/>
          <w:rFonts w:eastAsia="Arial Unicode MS"/>
          <w:sz w:val="28"/>
          <w:szCs w:val="28"/>
        </w:rPr>
        <w:t xml:space="preserve">денежных переводов. </w:t>
      </w:r>
    </w:p>
    <w:p w:rsidR="00F64F5C" w:rsidRPr="0097602B"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97602B">
        <w:rPr>
          <w:rFonts w:ascii="Times New Roman" w:hAnsi="Times New Roman" w:cs="Times New Roman"/>
          <w:sz w:val="28"/>
          <w:szCs w:val="28"/>
        </w:rPr>
        <w:t xml:space="preserve">Разработка методологических принципов оценки </w:t>
      </w:r>
      <w:r>
        <w:rPr>
          <w:rStyle w:val="46"/>
          <w:rFonts w:eastAsia="Arial Unicode MS"/>
          <w:spacing w:val="0"/>
          <w:sz w:val="28"/>
          <w:szCs w:val="28"/>
        </w:rPr>
        <w:t xml:space="preserve">рисков </w:t>
      </w:r>
    </w:p>
    <w:p w:rsidR="00F64F5C" w:rsidRPr="00B36B58"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z w:val="28"/>
          <w:szCs w:val="28"/>
        </w:rPr>
      </w:pPr>
      <w:r w:rsidRPr="00B36B58">
        <w:rPr>
          <w:rStyle w:val="46"/>
          <w:rFonts w:eastAsia="Arial Unicode MS"/>
          <w:sz w:val="28"/>
          <w:szCs w:val="28"/>
        </w:rPr>
        <w:t xml:space="preserve">Подходы к регулированию рисков платежной инфраструктуры мирового финансового рынка.  </w:t>
      </w:r>
    </w:p>
    <w:p w:rsidR="00F64F5C" w:rsidRPr="00B36B58"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B36B58">
        <w:rPr>
          <w:rStyle w:val="46"/>
          <w:rFonts w:eastAsia="Arial Unicode MS"/>
          <w:sz w:val="28"/>
          <w:szCs w:val="28"/>
        </w:rPr>
        <w:t xml:space="preserve">Проблемы развития нормативно-правовой базы </w:t>
      </w:r>
    </w:p>
    <w:p w:rsidR="00F64F5C" w:rsidRPr="00C51071" w:rsidRDefault="00F64F5C" w:rsidP="00EA3F99">
      <w:pPr>
        <w:pStyle w:val="afc"/>
        <w:numPr>
          <w:ilvl w:val="3"/>
          <w:numId w:val="2"/>
        </w:numPr>
        <w:tabs>
          <w:tab w:val="clear" w:pos="2880"/>
          <w:tab w:val="left" w:pos="426"/>
        </w:tabs>
        <w:spacing w:line="276" w:lineRule="auto"/>
        <w:ind w:left="426" w:hanging="426"/>
        <w:jc w:val="both"/>
        <w:rPr>
          <w:rStyle w:val="46"/>
          <w:rFonts w:eastAsia="Arial Unicode MS"/>
          <w:spacing w:val="0"/>
          <w:sz w:val="28"/>
          <w:szCs w:val="28"/>
        </w:rPr>
      </w:pPr>
      <w:r w:rsidRPr="00C51071">
        <w:rPr>
          <w:rStyle w:val="46"/>
          <w:rFonts w:eastAsia="Arial Unicode MS"/>
          <w:sz w:val="28"/>
          <w:szCs w:val="28"/>
        </w:rPr>
        <w:t xml:space="preserve">Сравнительный анализ способов организации сбора информации </w:t>
      </w:r>
    </w:p>
    <w:p w:rsidR="00F64F5C" w:rsidRPr="00B36B58" w:rsidRDefault="00F64F5C" w:rsidP="00EA3F99">
      <w:pPr>
        <w:numPr>
          <w:ilvl w:val="3"/>
          <w:numId w:val="2"/>
        </w:numPr>
        <w:tabs>
          <w:tab w:val="clear" w:pos="708"/>
          <w:tab w:val="clear" w:pos="2880"/>
          <w:tab w:val="left" w:pos="426"/>
        </w:tabs>
        <w:spacing w:line="276" w:lineRule="auto"/>
        <w:ind w:left="426" w:hanging="426"/>
        <w:jc w:val="both"/>
        <w:rPr>
          <w:rStyle w:val="46"/>
          <w:rFonts w:eastAsia="Arial Unicode MS"/>
          <w:spacing w:val="0"/>
          <w:sz w:val="28"/>
          <w:szCs w:val="28"/>
        </w:rPr>
      </w:pPr>
      <w:r w:rsidRPr="00B36B58">
        <w:rPr>
          <w:rStyle w:val="46"/>
          <w:rFonts w:eastAsia="Arial Unicode MS"/>
          <w:spacing w:val="0"/>
          <w:sz w:val="28"/>
          <w:szCs w:val="28"/>
        </w:rPr>
        <w:t xml:space="preserve">Основные проблемы </w:t>
      </w:r>
      <w:r w:rsidRPr="00B36B58">
        <w:rPr>
          <w:rStyle w:val="46"/>
          <w:rFonts w:eastAsia="Arial Unicode MS"/>
          <w:sz w:val="28"/>
          <w:szCs w:val="28"/>
        </w:rPr>
        <w:t>использования</w:t>
      </w:r>
      <w:r w:rsidR="00545194">
        <w:rPr>
          <w:rStyle w:val="46"/>
          <w:rFonts w:eastAsia="Arial Unicode MS"/>
          <w:sz w:val="28"/>
          <w:szCs w:val="28"/>
        </w:rPr>
        <w:t xml:space="preserve"> </w:t>
      </w:r>
      <w:r w:rsidRPr="00B36B58">
        <w:rPr>
          <w:rStyle w:val="46"/>
          <w:rFonts w:eastAsia="Arial Unicode MS"/>
          <w:sz w:val="28"/>
          <w:szCs w:val="28"/>
        </w:rPr>
        <w:t xml:space="preserve">платежной инфраструктуры мирового финансового рынка </w:t>
      </w:r>
      <w:r>
        <w:rPr>
          <w:rStyle w:val="46"/>
          <w:rFonts w:eastAsia="Arial Unicode MS"/>
          <w:sz w:val="28"/>
          <w:szCs w:val="28"/>
        </w:rPr>
        <w:t>и</w:t>
      </w:r>
      <w:r w:rsidRPr="00B36B58">
        <w:rPr>
          <w:rStyle w:val="46"/>
          <w:rFonts w:eastAsia="Arial Unicode MS"/>
          <w:spacing w:val="0"/>
          <w:sz w:val="28"/>
          <w:szCs w:val="28"/>
        </w:rPr>
        <w:t xml:space="preserve"> Российской Федерации</w:t>
      </w:r>
      <w:r>
        <w:rPr>
          <w:rStyle w:val="46"/>
          <w:rFonts w:eastAsia="Arial Unicode MS"/>
          <w:sz w:val="28"/>
          <w:szCs w:val="28"/>
        </w:rPr>
        <w:t>.</w:t>
      </w:r>
    </w:p>
    <w:p w:rsidR="00545194" w:rsidRDefault="00545194" w:rsidP="00545194">
      <w:pPr>
        <w:framePr w:w="10246" w:wrap="notBeside" w:vAnchor="text" w:hAnchor="page" w:x="1126" w:y="366"/>
        <w:spacing w:line="276" w:lineRule="auto"/>
        <w:ind w:left="360" w:hanging="360"/>
        <w:rPr>
          <w:rFonts w:ascii="Times New Roman" w:hAnsi="Times New Roman" w:cs="Times New Roman"/>
          <w:b/>
          <w:sz w:val="28"/>
          <w:szCs w:val="28"/>
        </w:rPr>
      </w:pPr>
      <w:r w:rsidRPr="001C62A5">
        <w:rPr>
          <w:rStyle w:val="40"/>
          <w:rFonts w:eastAsia="Arial Unicode MS"/>
          <w:b/>
          <w:spacing w:val="0"/>
          <w:sz w:val="28"/>
          <w:szCs w:val="28"/>
        </w:rPr>
        <w:t>7. Фонд оценочных средств для проведения промежуточной аттес</w:t>
      </w:r>
      <w:r w:rsidRPr="001C62A5">
        <w:rPr>
          <w:rStyle w:val="40"/>
          <w:rFonts w:eastAsia="Arial Unicode MS"/>
          <w:b/>
          <w:sz w:val="28"/>
          <w:szCs w:val="28"/>
        </w:rPr>
        <w:t>тации обучающихся по дисциплине</w:t>
      </w:r>
      <w:r w:rsidRPr="00EA3F99">
        <w:rPr>
          <w:rFonts w:ascii="Times New Roman" w:hAnsi="Times New Roman" w:cs="Times New Roman"/>
          <w:b/>
          <w:sz w:val="28"/>
          <w:szCs w:val="28"/>
        </w:rPr>
        <w:t xml:space="preserve"> </w:t>
      </w:r>
    </w:p>
    <w:p w:rsidR="00545194" w:rsidRPr="00545194" w:rsidRDefault="00545194" w:rsidP="00545194">
      <w:pPr>
        <w:keepNext/>
        <w:framePr w:w="10246" w:wrap="notBeside" w:vAnchor="text" w:hAnchor="page" w:x="1126" w:y="366"/>
        <w:tabs>
          <w:tab w:val="clear" w:pos="708"/>
        </w:tabs>
        <w:spacing w:before="240" w:after="60"/>
        <w:ind w:firstLine="720"/>
        <w:jc w:val="both"/>
        <w:outlineLvl w:val="0"/>
        <w:rPr>
          <w:rFonts w:ascii="Times New Roman" w:eastAsia="Times New Roman" w:hAnsi="Times New Roman" w:cs="Times New Roman"/>
          <w:b/>
          <w:bCs/>
          <w:color w:val="auto"/>
          <w:kern w:val="32"/>
          <w:sz w:val="28"/>
          <w:szCs w:val="28"/>
        </w:rPr>
      </w:pPr>
      <w:r w:rsidRPr="00545194">
        <w:rPr>
          <w:rFonts w:ascii="Times New Roman" w:eastAsia="Times New Roman" w:hAnsi="Times New Roman" w:cs="Times New Roman"/>
          <w:b/>
          <w:color w:val="auto"/>
          <w:kern w:val="32"/>
          <w:sz w:val="28"/>
          <w:szCs w:val="28"/>
        </w:rPr>
        <w:t>Перечень компетенций с указанием этапов их формирования в процессе освоения образовательной программы</w:t>
      </w:r>
    </w:p>
    <w:p w:rsidR="00545194" w:rsidRPr="00545194" w:rsidRDefault="00545194" w:rsidP="00545194">
      <w:pPr>
        <w:framePr w:w="10246" w:wrap="notBeside" w:vAnchor="text" w:hAnchor="page" w:x="1126" w:y="366"/>
        <w:shd w:val="clear" w:color="auto" w:fill="FFFFFF"/>
        <w:tabs>
          <w:tab w:val="clear" w:pos="708"/>
          <w:tab w:val="left" w:pos="0"/>
        </w:tabs>
        <w:spacing w:after="200"/>
        <w:ind w:right="39" w:firstLine="720"/>
        <w:jc w:val="both"/>
        <w:rPr>
          <w:rFonts w:ascii="Times New Roman" w:eastAsiaTheme="minorEastAsia" w:hAnsi="Times New Roman" w:cs="Times New Roman"/>
          <w:b/>
          <w:color w:val="auto"/>
          <w:sz w:val="28"/>
          <w:szCs w:val="28"/>
        </w:rPr>
      </w:pPr>
      <w:r w:rsidRPr="00545194">
        <w:rPr>
          <w:rFonts w:ascii="Times New Roman" w:eastAsiaTheme="minorEastAsia" w:hAnsi="Times New Roman" w:cs="Times New Roman"/>
          <w:bCs/>
          <w:color w:val="auto"/>
          <w:sz w:val="28"/>
          <w:szCs w:val="28"/>
        </w:rPr>
        <w:t>Перечень компетенций и их ст</w:t>
      </w:r>
      <w:r>
        <w:rPr>
          <w:rFonts w:ascii="Times New Roman" w:eastAsiaTheme="minorEastAsia" w:hAnsi="Times New Roman" w:cs="Times New Roman"/>
          <w:bCs/>
          <w:color w:val="auto"/>
          <w:sz w:val="28"/>
          <w:szCs w:val="28"/>
        </w:rPr>
        <w:t xml:space="preserve">руктура в виде знаний, умений и </w:t>
      </w:r>
      <w:r w:rsidRPr="00545194">
        <w:rPr>
          <w:rFonts w:ascii="Times New Roman" w:eastAsiaTheme="minorEastAsia" w:hAnsi="Times New Roman" w:cs="Times New Roman"/>
          <w:bCs/>
          <w:color w:val="auto"/>
          <w:sz w:val="28"/>
          <w:szCs w:val="28"/>
        </w:rPr>
        <w:t>владений  содержится в разделе 2 «</w:t>
      </w:r>
      <w:r w:rsidRPr="00545194">
        <w:rPr>
          <w:rFonts w:ascii="Times New Roman" w:eastAsiaTheme="minorEastAsia" w:hAnsi="Times New Roman" w:cs="Times New Roman"/>
          <w:b/>
          <w:bCs/>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45194" w:rsidRDefault="00545194" w:rsidP="00545194">
      <w:pPr>
        <w:framePr w:w="10246" w:wrap="notBeside" w:vAnchor="text" w:hAnchor="page" w:x="1126" w:y="366"/>
        <w:spacing w:line="276" w:lineRule="auto"/>
        <w:ind w:left="360" w:hanging="360"/>
        <w:rPr>
          <w:rFonts w:ascii="Times New Roman" w:hAnsi="Times New Roman" w:cs="Times New Roman"/>
          <w:b/>
          <w:sz w:val="28"/>
          <w:szCs w:val="28"/>
        </w:rPr>
      </w:pPr>
    </w:p>
    <w:p w:rsidR="00545194" w:rsidRPr="001C62A5" w:rsidRDefault="00545194" w:rsidP="00545194">
      <w:pPr>
        <w:framePr w:w="10246" w:wrap="notBeside" w:vAnchor="text" w:hAnchor="page" w:x="1126" w:y="366"/>
        <w:spacing w:line="276" w:lineRule="auto"/>
        <w:ind w:left="360" w:hanging="360"/>
        <w:rPr>
          <w:rStyle w:val="40"/>
          <w:rFonts w:eastAsia="Arial Unicode MS"/>
          <w:b/>
          <w:spacing w:val="0"/>
          <w:sz w:val="28"/>
          <w:szCs w:val="28"/>
        </w:rPr>
      </w:pPr>
      <w:r>
        <w:rPr>
          <w:rFonts w:ascii="Times New Roman" w:hAnsi="Times New Roman" w:cs="Times New Roman"/>
          <w:b/>
          <w:sz w:val="28"/>
          <w:szCs w:val="28"/>
        </w:rPr>
        <w:t>7.1 Перечень вопросов</w:t>
      </w:r>
      <w:r w:rsidRPr="0097602B">
        <w:rPr>
          <w:rFonts w:ascii="Times New Roman" w:hAnsi="Times New Roman" w:cs="Times New Roman"/>
          <w:b/>
          <w:sz w:val="28"/>
          <w:szCs w:val="28"/>
        </w:rPr>
        <w:t xml:space="preserve"> для подготовки к</w:t>
      </w:r>
      <w:r>
        <w:rPr>
          <w:rFonts w:ascii="Times New Roman" w:hAnsi="Times New Roman" w:cs="Times New Roman"/>
          <w:b/>
          <w:sz w:val="28"/>
          <w:szCs w:val="28"/>
        </w:rPr>
        <w:t xml:space="preserve"> экзамену</w:t>
      </w:r>
    </w:p>
    <w:p w:rsidR="002C57C9" w:rsidRDefault="00545194" w:rsidP="002E20EF">
      <w:pPr>
        <w:keepNext/>
        <w:keepLines/>
        <w:tabs>
          <w:tab w:val="left" w:pos="477"/>
        </w:tabs>
        <w:spacing w:line="276" w:lineRule="auto"/>
        <w:ind w:right="160"/>
        <w:jc w:val="both"/>
        <w:outlineLvl w:val="3"/>
        <w:rPr>
          <w:rStyle w:val="40"/>
          <w:rFonts w:eastAsia="Arial Unicode MS"/>
          <w:b/>
          <w:spacing w:val="0"/>
          <w:sz w:val="28"/>
          <w:szCs w:val="28"/>
        </w:rPr>
      </w:pPr>
      <w:r>
        <w:rPr>
          <w:rStyle w:val="40"/>
          <w:rFonts w:eastAsia="Arial Unicode MS"/>
          <w:b/>
          <w:spacing w:val="0"/>
          <w:sz w:val="28"/>
          <w:szCs w:val="28"/>
        </w:rPr>
        <w:t xml:space="preserve"> </w:t>
      </w:r>
    </w:p>
    <w:p w:rsidR="00545194" w:rsidRDefault="00545194" w:rsidP="002E20EF">
      <w:pPr>
        <w:keepNext/>
        <w:keepLines/>
        <w:tabs>
          <w:tab w:val="left" w:pos="477"/>
        </w:tabs>
        <w:spacing w:line="276" w:lineRule="auto"/>
        <w:ind w:right="160"/>
        <w:jc w:val="both"/>
        <w:outlineLvl w:val="3"/>
        <w:rPr>
          <w:rStyle w:val="40"/>
          <w:rFonts w:eastAsia="Arial Unicode MS"/>
          <w:b/>
          <w:spacing w:val="0"/>
          <w:sz w:val="28"/>
          <w:szCs w:val="28"/>
        </w:rPr>
      </w:pP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Функции инфраструктуры мирового финансового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Стандарты построения инфраструктуры финансовых рынков в соответствии с требованиям</w:t>
      </w:r>
      <w:r w:rsidR="00545194">
        <w:rPr>
          <w:rFonts w:ascii="Times New Roman" w:eastAsia="Arial" w:hAnsi="Times New Roman" w:cs="Times New Roman"/>
          <w:bCs/>
          <w:sz w:val="28"/>
          <w:szCs w:val="28"/>
        </w:rPr>
        <w:t xml:space="preserve">и КПРС и Технического комитета </w:t>
      </w:r>
      <w:r w:rsidRPr="00521E32">
        <w:rPr>
          <w:rFonts w:ascii="Times New Roman" w:eastAsia="Arial" w:hAnsi="Times New Roman" w:cs="Times New Roman"/>
          <w:bCs/>
          <w:sz w:val="28"/>
          <w:szCs w:val="28"/>
        </w:rPr>
        <w:t xml:space="preserve">МОКЦБ.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Платежная система как набор инструментов, процедур и правил перевода средств между участниками.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Операционная инфраструктура платежной системы.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lastRenderedPageBreak/>
        <w:t xml:space="preserve">Розничные платежные системы и системы крупных платежей.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Механизмы многосторонних отложенных нетто расчетов и валовых расчетов в режиме реального времени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Принцип правовой основы</w:t>
      </w:r>
      <w:r w:rsidR="00545194">
        <w:rPr>
          <w:rFonts w:ascii="Times New Roman" w:eastAsiaTheme="minorEastAsia" w:hAnsi="Times New Roman" w:cs="Times New Roman"/>
          <w:sz w:val="28"/>
          <w:szCs w:val="28"/>
        </w:rPr>
        <w:t xml:space="preserve"> </w:t>
      </w:r>
      <w:r w:rsidRPr="00521E32">
        <w:rPr>
          <w:rFonts w:ascii="Times New Roman" w:eastAsia="Arial" w:hAnsi="Times New Roman" w:cs="Times New Roman"/>
          <w:bCs/>
          <w:sz w:val="28"/>
          <w:szCs w:val="28"/>
        </w:rPr>
        <w:t>платежной инфраструктуры финансового рынка</w:t>
      </w:r>
      <w:r w:rsidRPr="00521E32">
        <w:rPr>
          <w:rFonts w:ascii="Times New Roman" w:eastAsiaTheme="minorEastAsia" w:hAnsi="Times New Roman" w:cs="Times New Roman"/>
          <w:sz w:val="28"/>
          <w:szCs w:val="28"/>
        </w:rPr>
        <w:t xml:space="preserve">. Особенности управление инфраструктурой финансового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 xml:space="preserve">Принцип комплексного подхода к управлению рисками платежной инфраструктуры.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iCs/>
          <w:sz w:val="28"/>
          <w:szCs w:val="28"/>
        </w:rPr>
      </w:pPr>
      <w:r w:rsidRPr="00521E32">
        <w:rPr>
          <w:rFonts w:ascii="Times New Roman" w:eastAsia="Arial" w:hAnsi="Times New Roman" w:cs="Times New Roman"/>
          <w:iCs/>
          <w:sz w:val="28"/>
          <w:szCs w:val="28"/>
        </w:rPr>
        <w:t xml:space="preserve">Правила и процедуры, относящиеся к невыполнению обязательств участником платежной системы.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iCs/>
          <w:sz w:val="28"/>
          <w:szCs w:val="28"/>
        </w:rPr>
      </w:pPr>
      <w:r w:rsidRPr="00521E32">
        <w:rPr>
          <w:rFonts w:ascii="Times New Roman" w:eastAsia="Arial" w:hAnsi="Times New Roman" w:cs="Times New Roman"/>
          <w:iCs/>
          <w:sz w:val="28"/>
          <w:szCs w:val="28"/>
        </w:rPr>
        <w:t xml:space="preserve">Процедуры и стандарты передачи сообщений.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Arial" w:hAnsi="Times New Roman" w:cs="Times New Roman"/>
          <w:iCs/>
          <w:sz w:val="28"/>
          <w:szCs w:val="28"/>
        </w:rPr>
        <w:t>Обязанности центральных банков, регуляторов рынка и других компетентных органов в области инфраструктур финансового рынка.</w:t>
      </w:r>
    </w:p>
    <w:p w:rsidR="00EA3F99" w:rsidRPr="00521E32" w:rsidRDefault="00EA3F99" w:rsidP="00EA3F99">
      <w:pPr>
        <w:pStyle w:val="afc"/>
        <w:numPr>
          <w:ilvl w:val="0"/>
          <w:numId w:val="15"/>
        </w:numPr>
        <w:tabs>
          <w:tab w:val="left" w:pos="567"/>
        </w:tabs>
        <w:spacing w:line="276" w:lineRule="auto"/>
        <w:ind w:left="567" w:hanging="567"/>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Разработка политики риск-менеджмента, процедур и систем управления рисками</w:t>
      </w:r>
      <w:r w:rsidR="00545194">
        <w:rPr>
          <w:rFonts w:ascii="Times New Roman" w:eastAsiaTheme="minorEastAsia" w:hAnsi="Times New Roman" w:cs="Times New Roman"/>
          <w:sz w:val="28"/>
          <w:szCs w:val="28"/>
        </w:rPr>
        <w:t xml:space="preserve"> </w:t>
      </w:r>
      <w:r w:rsidRPr="00521E32">
        <w:rPr>
          <w:rFonts w:ascii="Times New Roman" w:eastAsia="Arial" w:hAnsi="Times New Roman" w:cs="Times New Roman"/>
          <w:iCs/>
          <w:sz w:val="28"/>
          <w:szCs w:val="28"/>
        </w:rPr>
        <w:t>платежной инфраструктуры мирового финансового рынка.</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 xml:space="preserve">Система комплексного управления рисками платежной инфраструктуры. Информационные системы и системы контроля рисков.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 xml:space="preserve">Функционирование системы внутреннего контроля платежной инфраструктуры.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Theme="minorEastAsia" w:hAnsi="Times New Roman" w:cs="Times New Roman"/>
          <w:sz w:val="28"/>
          <w:szCs w:val="28"/>
        </w:rPr>
        <w:t>Выявление источников и управление к</w:t>
      </w:r>
      <w:r w:rsidRPr="00521E32">
        <w:rPr>
          <w:rFonts w:ascii="Times New Roman" w:eastAsia="Arial" w:hAnsi="Times New Roman" w:cs="Times New Roman"/>
          <w:iCs/>
          <w:sz w:val="28"/>
          <w:szCs w:val="28"/>
        </w:rPr>
        <w:t>редитным риском</w:t>
      </w:r>
      <w:r w:rsidRPr="00521E32">
        <w:rPr>
          <w:rFonts w:ascii="Times New Roman" w:eastAsiaTheme="minorEastAsia" w:hAnsi="Times New Roman" w:cs="Times New Roman"/>
          <w:sz w:val="28"/>
          <w:szCs w:val="28"/>
        </w:rPr>
        <w:t xml:space="preserve"> платежной инфраструктуры мирового финансового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eastAsia="Arial" w:hAnsi="Times New Roman" w:cs="Times New Roman"/>
          <w:iCs/>
          <w:sz w:val="28"/>
          <w:szCs w:val="28"/>
        </w:rPr>
        <w:t>Риск потери ликвидности.</w:t>
      </w:r>
      <w:r w:rsidR="00545194">
        <w:rPr>
          <w:rFonts w:ascii="Times New Roman" w:eastAsia="Arial" w:hAnsi="Times New Roman" w:cs="Times New Roman"/>
          <w:iCs/>
          <w:sz w:val="28"/>
          <w:szCs w:val="28"/>
        </w:rPr>
        <w:t xml:space="preserve"> </w:t>
      </w:r>
      <w:r w:rsidRPr="00521E32">
        <w:rPr>
          <w:rFonts w:ascii="Times New Roman" w:hAnsi="Times New Roman" w:cs="Times New Roman"/>
          <w:sz w:val="28"/>
          <w:szCs w:val="28"/>
        </w:rPr>
        <w:t xml:space="preserve">Стресс-тестирование потребностей в ликвидности и ресурсов ликвидности.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iCs/>
          <w:sz w:val="28"/>
          <w:szCs w:val="28"/>
        </w:rPr>
      </w:pPr>
      <w:r w:rsidRPr="00521E32">
        <w:rPr>
          <w:rFonts w:ascii="Times New Roman" w:eastAsia="Arial" w:hAnsi="Times New Roman" w:cs="Times New Roman"/>
          <w:iCs/>
          <w:sz w:val="28"/>
          <w:szCs w:val="28"/>
        </w:rPr>
        <w:t xml:space="preserve">Управление операционными рисками. Мошенничество и меры противодействия ему.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Theme="minorEastAsia" w:hAnsi="Times New Roman" w:cs="Times New Roman"/>
          <w:sz w:val="28"/>
          <w:szCs w:val="28"/>
        </w:rPr>
      </w:pPr>
      <w:r w:rsidRPr="00521E32">
        <w:rPr>
          <w:rFonts w:ascii="Times New Roman" w:eastAsia="Arial" w:hAnsi="Times New Roman" w:cs="Times New Roman"/>
          <w:iCs/>
          <w:sz w:val="28"/>
          <w:szCs w:val="28"/>
        </w:rPr>
        <w:t>Борьба с отмыванием капитала, полученного преступным путем, и финансированием терроризма.</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sz w:val="28"/>
          <w:szCs w:val="28"/>
        </w:rPr>
      </w:pPr>
      <w:r w:rsidRPr="00521E32">
        <w:rPr>
          <w:rFonts w:ascii="Times New Roman" w:eastAsia="Arial" w:hAnsi="Times New Roman" w:cs="Times New Roman"/>
          <w:sz w:val="28"/>
          <w:szCs w:val="28"/>
        </w:rPr>
        <w:t xml:space="preserve">Особенности проявления расчетного риска в инфраструктуре мирового финансового рынка.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sz w:val="28"/>
          <w:szCs w:val="28"/>
        </w:rPr>
        <w:t>Окончательные расчеты и з</w:t>
      </w:r>
      <w:r w:rsidRPr="00521E32">
        <w:rPr>
          <w:rFonts w:ascii="Times New Roman" w:eastAsia="Arial" w:hAnsi="Times New Roman" w:cs="Times New Roman"/>
          <w:bCs/>
          <w:sz w:val="28"/>
          <w:szCs w:val="28"/>
        </w:rPr>
        <w:t xml:space="preserve">авершение даты валютирования.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iCs/>
          <w:sz w:val="28"/>
          <w:szCs w:val="28"/>
        </w:rPr>
      </w:pPr>
      <w:r w:rsidRPr="00521E32">
        <w:rPr>
          <w:rFonts w:ascii="Times New Roman" w:eastAsia="Arial" w:hAnsi="Times New Roman" w:cs="Times New Roman"/>
          <w:bCs/>
          <w:sz w:val="28"/>
          <w:szCs w:val="28"/>
        </w:rPr>
        <w:t>М</w:t>
      </w:r>
      <w:r w:rsidRPr="00521E32">
        <w:rPr>
          <w:rFonts w:ascii="Times New Roman" w:eastAsia="Arial" w:hAnsi="Times New Roman" w:cs="Times New Roman"/>
          <w:iCs/>
          <w:sz w:val="28"/>
          <w:szCs w:val="28"/>
        </w:rPr>
        <w:t>ультипакетная обработка в течение расчетного дня.</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Проведение денежных расчетов в средствах коммерческих банков и в средствах центрального банка.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Критерии, устанавливаемые при проведении расчетов в средствах коммерческих банков.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Выполнение платежной инфраструктурой мирового финансового рынка функций расчетного банка. </w:t>
      </w:r>
    </w:p>
    <w:p w:rsidR="00EA3F99" w:rsidRPr="00521E32" w:rsidRDefault="00EA3F99" w:rsidP="00EA3F99">
      <w:pPr>
        <w:pStyle w:val="afc"/>
        <w:numPr>
          <w:ilvl w:val="0"/>
          <w:numId w:val="15"/>
        </w:numPr>
        <w:tabs>
          <w:tab w:val="left" w:pos="567"/>
        </w:tabs>
        <w:spacing w:line="276" w:lineRule="auto"/>
        <w:ind w:left="567" w:right="380"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Создание специализированного поднадзорного финансово-кредитного института, открывающего кассовые счета только для участников инфраструктуры финансового рынка.</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sz w:val="28"/>
          <w:szCs w:val="28"/>
        </w:rPr>
      </w:pPr>
      <w:r w:rsidRPr="00521E32">
        <w:rPr>
          <w:rFonts w:ascii="Times New Roman" w:eastAsiaTheme="minorEastAsia" w:hAnsi="Times New Roman" w:cs="Times New Roman"/>
          <w:sz w:val="28"/>
          <w:szCs w:val="28"/>
        </w:rPr>
        <w:lastRenderedPageBreak/>
        <w:t xml:space="preserve">Оценка деятельности платежной инфраструктуры мирового финансового рынка со стороны международных финансовых организаций </w:t>
      </w:r>
      <w:r w:rsidRPr="00521E32">
        <w:rPr>
          <w:rFonts w:ascii="Times New Roman" w:eastAsia="Arial" w:hAnsi="Times New Roman" w:cs="Times New Roman"/>
          <w:sz w:val="28"/>
          <w:szCs w:val="28"/>
        </w:rPr>
        <w:t xml:space="preserve">регуляторов рынка.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Первоначальный капитал платежной организации.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Валюта и валютная конвертация.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eastAsia="Arial" w:hAnsi="Times New Roman" w:cs="Times New Roman"/>
          <w:bCs/>
          <w:sz w:val="28"/>
          <w:szCs w:val="28"/>
        </w:rPr>
      </w:pPr>
      <w:r w:rsidRPr="00521E32">
        <w:rPr>
          <w:rFonts w:ascii="Times New Roman" w:eastAsia="Arial" w:hAnsi="Times New Roman" w:cs="Times New Roman"/>
          <w:bCs/>
          <w:sz w:val="28"/>
          <w:szCs w:val="28"/>
        </w:rPr>
        <w:t xml:space="preserve">Обязательства провайдера платежных услуг.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eastAsia="Arial" w:hAnsi="Times New Roman" w:cs="Times New Roman"/>
          <w:bCs/>
          <w:sz w:val="28"/>
          <w:szCs w:val="28"/>
        </w:rPr>
        <w:t>Защита данных.</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hAnsi="Times New Roman" w:cs="Times New Roman"/>
          <w:sz w:val="28"/>
          <w:szCs w:val="28"/>
        </w:rPr>
        <w:t xml:space="preserve">Внедрение новых информационных технологий в сферу платежей и расчетов. Конкуренция банков и ИТ-компаний на рынке дистанционных банковских услуг. </w:t>
      </w:r>
    </w:p>
    <w:p w:rsidR="00EA3F99" w:rsidRPr="00521E32" w:rsidRDefault="00EA3F99" w:rsidP="00EA3F99">
      <w:pPr>
        <w:pStyle w:val="afc"/>
        <w:numPr>
          <w:ilvl w:val="0"/>
          <w:numId w:val="15"/>
        </w:numPr>
        <w:tabs>
          <w:tab w:val="left" w:pos="567"/>
        </w:tabs>
        <w:spacing w:line="276" w:lineRule="auto"/>
        <w:ind w:left="567" w:hanging="567"/>
        <w:jc w:val="both"/>
        <w:rPr>
          <w:rFonts w:ascii="Times New Roman" w:hAnsi="Times New Roman" w:cs="Times New Roman"/>
          <w:sz w:val="28"/>
          <w:szCs w:val="28"/>
        </w:rPr>
      </w:pPr>
      <w:r w:rsidRPr="00521E32">
        <w:rPr>
          <w:rFonts w:ascii="Times New Roman" w:hAnsi="Times New Roman" w:cs="Times New Roman"/>
          <w:sz w:val="28"/>
          <w:szCs w:val="28"/>
        </w:rPr>
        <w:t xml:space="preserve">2-я Европейская директива о платежных услугах (PSD2) и европейские стандарты платежных услуг. </w:t>
      </w:r>
    </w:p>
    <w:p w:rsidR="00EA3F99" w:rsidRPr="001C62A5" w:rsidRDefault="00EA3F99" w:rsidP="00EA3F99">
      <w:pPr>
        <w:pStyle w:val="1"/>
        <w:framePr w:w="9483" w:h="1069" w:hRule="exact" w:wrap="notBeside" w:hAnchor="page" w:x="1575" w:y="1037"/>
        <w:rPr>
          <w:rStyle w:val="10"/>
          <w:rFonts w:ascii="Times New Roman" w:hAnsi="Times New Roman" w:cs="Times New Roman"/>
          <w:b/>
          <w:lang w:val="ru-RU"/>
        </w:rPr>
      </w:pPr>
      <w:bookmarkStart w:id="17" w:name="_Toc12468201"/>
      <w:r w:rsidRPr="001C62A5">
        <w:rPr>
          <w:rStyle w:val="48"/>
          <w:b/>
          <w:sz w:val="28"/>
          <w:szCs w:val="28"/>
          <w:lang w:val="ru-RU"/>
        </w:rPr>
        <w:t>7.</w:t>
      </w:r>
      <w:r>
        <w:rPr>
          <w:rStyle w:val="48"/>
          <w:b/>
          <w:sz w:val="28"/>
          <w:szCs w:val="28"/>
          <w:lang w:val="ru-RU"/>
        </w:rPr>
        <w:t>2</w:t>
      </w:r>
      <w:r w:rsidRPr="001C62A5">
        <w:rPr>
          <w:rStyle w:val="48"/>
          <w:b/>
          <w:sz w:val="28"/>
          <w:szCs w:val="28"/>
          <w:lang w:val="ru-RU"/>
        </w:rPr>
        <w:t xml:space="preserve">. </w:t>
      </w:r>
      <w:r w:rsidRPr="001C62A5">
        <w:rPr>
          <w:rStyle w:val="10"/>
          <w:rFonts w:ascii="Times New Roman" w:hAnsi="Times New Roman" w:cs="Times New Roman"/>
          <w:b/>
          <w:lang w:val="ru-RU"/>
        </w:rPr>
        <w:t xml:space="preserve">Типовые творческие задания, кейсы и иные материалы, необходимые для оценки знаний, умений </w:t>
      </w:r>
      <w:bookmarkEnd w:id="17"/>
    </w:p>
    <w:p w:rsidR="00EA3F99" w:rsidRDefault="00EA3F99" w:rsidP="00EA3F99">
      <w:pPr>
        <w:pStyle w:val="afc"/>
        <w:numPr>
          <w:ilvl w:val="0"/>
          <w:numId w:val="15"/>
        </w:numPr>
        <w:tabs>
          <w:tab w:val="left" w:pos="567"/>
        </w:tabs>
        <w:spacing w:line="276" w:lineRule="auto"/>
        <w:ind w:hanging="720"/>
        <w:jc w:val="both"/>
        <w:rPr>
          <w:rFonts w:ascii="Times New Roman" w:hAnsi="Times New Roman" w:cs="Times New Roman"/>
          <w:sz w:val="28"/>
          <w:szCs w:val="28"/>
        </w:rPr>
      </w:pPr>
      <w:r w:rsidRPr="00EA3F99">
        <w:rPr>
          <w:rFonts w:ascii="Times New Roman" w:hAnsi="Times New Roman" w:cs="Times New Roman"/>
          <w:sz w:val="28"/>
          <w:szCs w:val="28"/>
        </w:rPr>
        <w:t xml:space="preserve">Новые провайдеры платежных услуг. </w:t>
      </w:r>
    </w:p>
    <w:p w:rsidR="00EA3F99" w:rsidRPr="00EA3F99" w:rsidRDefault="00EA3F99" w:rsidP="00EA3F99">
      <w:pPr>
        <w:pStyle w:val="afc"/>
        <w:numPr>
          <w:ilvl w:val="0"/>
          <w:numId w:val="15"/>
        </w:numPr>
        <w:tabs>
          <w:tab w:val="left" w:pos="567"/>
        </w:tabs>
        <w:spacing w:line="276" w:lineRule="auto"/>
        <w:ind w:hanging="720"/>
        <w:jc w:val="both"/>
        <w:rPr>
          <w:rFonts w:ascii="Times New Roman" w:hAnsi="Times New Roman" w:cs="Times New Roman"/>
          <w:sz w:val="28"/>
          <w:szCs w:val="28"/>
        </w:rPr>
      </w:pPr>
      <w:r w:rsidRPr="00EA3F99">
        <w:rPr>
          <w:rFonts w:ascii="Times New Roman" w:hAnsi="Times New Roman" w:cs="Times New Roman"/>
          <w:sz w:val="28"/>
          <w:szCs w:val="28"/>
        </w:rPr>
        <w:t>Усиленная аутентификация пользователей.</w:t>
      </w:r>
    </w:p>
    <w:tbl>
      <w:tblPr>
        <w:tblW w:w="9498" w:type="dxa"/>
        <w:tblInd w:w="40" w:type="dxa"/>
        <w:tblLayout w:type="fixed"/>
        <w:tblCellMar>
          <w:left w:w="40" w:type="dxa"/>
          <w:right w:w="40" w:type="dxa"/>
        </w:tblCellMar>
        <w:tblLook w:val="0000" w:firstRow="0" w:lastRow="0" w:firstColumn="0" w:lastColumn="0" w:noHBand="0" w:noVBand="0"/>
      </w:tblPr>
      <w:tblGrid>
        <w:gridCol w:w="2977"/>
        <w:gridCol w:w="6521"/>
      </w:tblGrid>
      <w:tr w:rsidR="007463BF" w:rsidRPr="005D7752" w:rsidTr="00107164">
        <w:trPr>
          <w:trHeight w:val="424"/>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7463BF" w:rsidRPr="005D7752" w:rsidRDefault="007463BF" w:rsidP="002F5324">
            <w:pPr>
              <w:shd w:val="clear" w:color="auto" w:fill="FFFFFF"/>
              <w:autoSpaceDE w:val="0"/>
              <w:autoSpaceDN w:val="0"/>
              <w:adjustRightInd w:val="0"/>
              <w:rPr>
                <w:rFonts w:ascii="Times New Roman" w:hAnsi="Times New Roman" w:cs="Times New Roman"/>
              </w:rPr>
            </w:pPr>
            <w:r w:rsidRPr="005D7752">
              <w:rPr>
                <w:rFonts w:ascii="Times New Roman" w:eastAsia="Times New Roman" w:hAnsi="Times New Roman" w:cs="Times New Roman"/>
              </w:rPr>
              <w:t>Компетенции</w:t>
            </w:r>
          </w:p>
        </w:tc>
        <w:tc>
          <w:tcPr>
            <w:tcW w:w="6521" w:type="dxa"/>
            <w:tcBorders>
              <w:top w:val="single" w:sz="6" w:space="0" w:color="auto"/>
              <w:left w:val="single" w:sz="6" w:space="0" w:color="auto"/>
              <w:bottom w:val="single" w:sz="6" w:space="0" w:color="auto"/>
              <w:right w:val="single" w:sz="6" w:space="0" w:color="auto"/>
            </w:tcBorders>
            <w:shd w:val="clear" w:color="auto" w:fill="FFFFFF"/>
          </w:tcPr>
          <w:p w:rsidR="007463BF" w:rsidRPr="005D7752" w:rsidRDefault="007463BF" w:rsidP="002F5324">
            <w:pPr>
              <w:shd w:val="clear" w:color="auto" w:fill="FFFFFF"/>
              <w:autoSpaceDE w:val="0"/>
              <w:autoSpaceDN w:val="0"/>
              <w:adjustRightInd w:val="0"/>
              <w:rPr>
                <w:rFonts w:ascii="Times New Roman" w:hAnsi="Times New Roman" w:cs="Times New Roman"/>
              </w:rPr>
            </w:pPr>
            <w:r w:rsidRPr="005D7752">
              <w:rPr>
                <w:rFonts w:ascii="Times New Roman" w:hAnsi="Times New Roman" w:cs="Times New Roman"/>
                <w:iCs/>
              </w:rPr>
              <w:t>Типовые задания</w:t>
            </w:r>
          </w:p>
        </w:tc>
      </w:tr>
      <w:tr w:rsidR="007463BF" w:rsidRPr="005D7752" w:rsidTr="00107164">
        <w:trPr>
          <w:trHeight w:val="411"/>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7463BF" w:rsidRPr="00A2109C" w:rsidRDefault="007463BF" w:rsidP="002F5324">
            <w:pPr>
              <w:rPr>
                <w:rFonts w:ascii="Times New Roman" w:hAnsi="Times New Roman" w:cs="Times New Roman"/>
              </w:rPr>
            </w:pPr>
            <w:r w:rsidRPr="00A2109C">
              <w:rPr>
                <w:rFonts w:ascii="Times New Roman" w:hAnsi="Times New Roman" w:cs="Times New Roman"/>
              </w:rPr>
              <w:t>Способность анализировать состояние международного финансового рынка,</w:t>
            </w:r>
            <w:r>
              <w:rPr>
                <w:rFonts w:ascii="Times New Roman" w:hAnsi="Times New Roman" w:cs="Times New Roman"/>
              </w:rPr>
              <w:t xml:space="preserve"> давать оценку эффективности,</w:t>
            </w:r>
            <w:r w:rsidRPr="00A2109C">
              <w:rPr>
                <w:rFonts w:ascii="Times New Roman" w:hAnsi="Times New Roman" w:cs="Times New Roman"/>
              </w:rPr>
              <w:t xml:space="preserve"> выявлять о</w:t>
            </w:r>
            <w:r>
              <w:rPr>
                <w:rFonts w:ascii="Times New Roman" w:hAnsi="Times New Roman" w:cs="Times New Roman"/>
              </w:rPr>
              <w:t>сновные тенденции в его развитии</w:t>
            </w:r>
            <w:r w:rsidRPr="00A2109C">
              <w:rPr>
                <w:rFonts w:ascii="Times New Roman" w:hAnsi="Times New Roman" w:cs="Times New Roman"/>
              </w:rPr>
              <w:t xml:space="preserve"> и принимать управленческие решения по осуществлению операций на всех сегментах и со всеми продуктами</w:t>
            </w:r>
            <w:r>
              <w:rPr>
                <w:rFonts w:ascii="Times New Roman" w:hAnsi="Times New Roman" w:cs="Times New Roman"/>
              </w:rPr>
              <w:t xml:space="preserve"> и кросс-продуктами</w:t>
            </w:r>
            <w:r w:rsidRPr="00A2109C">
              <w:rPr>
                <w:rFonts w:ascii="Times New Roman" w:hAnsi="Times New Roman" w:cs="Times New Roman"/>
              </w:rPr>
              <w:t xml:space="preserve"> международного финансового рынка (</w:t>
            </w:r>
            <w:r w:rsidR="00107164">
              <w:rPr>
                <w:rFonts w:ascii="Times New Roman" w:hAnsi="Times New Roman" w:cs="Times New Roman"/>
              </w:rPr>
              <w:t>ПК</w:t>
            </w:r>
            <w:r w:rsidRPr="00A2109C">
              <w:rPr>
                <w:rFonts w:ascii="Times New Roman" w:hAnsi="Times New Roman" w:cs="Times New Roman"/>
              </w:rPr>
              <w:t>-1)</w:t>
            </w:r>
          </w:p>
          <w:p w:rsidR="007463BF" w:rsidRPr="00A2109C" w:rsidRDefault="007463BF" w:rsidP="002F5324">
            <w:pPr>
              <w:rPr>
                <w:rFonts w:ascii="Times New Roman" w:hAnsi="Times New Roman" w:cs="Times New Roman"/>
              </w:rPr>
            </w:pPr>
          </w:p>
        </w:tc>
        <w:tc>
          <w:tcPr>
            <w:tcW w:w="6521" w:type="dxa"/>
            <w:tcBorders>
              <w:top w:val="single" w:sz="6" w:space="0" w:color="auto"/>
              <w:left w:val="single" w:sz="6" w:space="0" w:color="auto"/>
              <w:bottom w:val="single" w:sz="6" w:space="0" w:color="auto"/>
              <w:right w:val="single" w:sz="6" w:space="0" w:color="auto"/>
            </w:tcBorders>
            <w:shd w:val="clear" w:color="auto" w:fill="FFFFFF"/>
          </w:tcPr>
          <w:p w:rsidR="00107164" w:rsidRPr="00107164" w:rsidRDefault="00107164" w:rsidP="00107164">
            <w:pPr>
              <w:rPr>
                <w:rFonts w:ascii="Times New Roman" w:hAnsi="Times New Roman" w:cs="Times New Roman"/>
                <w:b/>
              </w:rPr>
            </w:pPr>
            <w:r w:rsidRPr="00107164">
              <w:rPr>
                <w:rFonts w:ascii="Times New Roman" w:hAnsi="Times New Roman" w:cs="Times New Roman"/>
                <w:b/>
              </w:rPr>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rsidR="00107164" w:rsidRDefault="00107164" w:rsidP="00107164">
            <w:pPr>
              <w:rPr>
                <w:rFonts w:ascii="Times New Roman" w:hAnsi="Times New Roman" w:cs="Times New Roman"/>
                <w:b/>
              </w:rPr>
            </w:pPr>
            <w:r w:rsidRPr="00107164">
              <w:rPr>
                <w:rFonts w:ascii="Times New Roman" w:hAnsi="Times New Roman" w:cs="Times New Roman"/>
                <w:b/>
              </w:rPr>
              <w:t>2. Обосновывает решения по осуществлению операций на всех сегментах и со всеми продуктами международного финансового рынка</w:t>
            </w:r>
          </w:p>
          <w:p w:rsidR="00107164" w:rsidRDefault="00107164" w:rsidP="002F5324">
            <w:pPr>
              <w:rPr>
                <w:rFonts w:ascii="Times New Roman" w:hAnsi="Times New Roman" w:cs="Times New Roman"/>
                <w:b/>
              </w:rPr>
            </w:pPr>
          </w:p>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1</w:t>
            </w:r>
          </w:p>
          <w:p w:rsidR="007463BF" w:rsidRPr="00B9138A" w:rsidRDefault="007463BF" w:rsidP="002F5324">
            <w:pPr>
              <w:rPr>
                <w:rFonts w:ascii="Times New Roman" w:eastAsia="Calibri" w:hAnsi="Times New Roman" w:cs="Times New Roman"/>
              </w:rPr>
            </w:pPr>
            <w:r w:rsidRPr="00B9138A">
              <w:rPr>
                <w:rFonts w:ascii="Times New Roman" w:eastAsia="Calibri" w:hAnsi="Times New Roman" w:cs="Times New Roman"/>
              </w:rPr>
              <w:t>По данным Банка Международных расчетов составьте сопоставительную таблицу стандартного представления платежных систем США, Японии, ЭВС и России. Определите место каждой страны (группы стран).</w:t>
            </w:r>
          </w:p>
          <w:p w:rsidR="007463BF" w:rsidRPr="00B9138A" w:rsidRDefault="007463BF" w:rsidP="002F5324">
            <w:pPr>
              <w:rPr>
                <w:rFonts w:ascii="Times New Roman" w:hAnsi="Times New Roman" w:cs="Times New Roman"/>
                <w:b/>
              </w:rPr>
            </w:pPr>
          </w:p>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2</w:t>
            </w:r>
          </w:p>
          <w:p w:rsidR="007463BF" w:rsidRPr="00B9138A" w:rsidRDefault="007463BF" w:rsidP="002F5324">
            <w:pPr>
              <w:rPr>
                <w:rFonts w:ascii="Times New Roman" w:hAnsi="Times New Roman" w:cs="Times New Roman"/>
              </w:rPr>
            </w:pPr>
            <w:r w:rsidRPr="00B9138A">
              <w:rPr>
                <w:rFonts w:ascii="Times New Roman" w:hAnsi="Times New Roman" w:cs="Times New Roman"/>
              </w:rPr>
              <w:t>Опишите и ранжируйте платежные инструменты известны</w:t>
            </w:r>
            <w:r>
              <w:rPr>
                <w:rFonts w:ascii="Times New Roman" w:hAnsi="Times New Roman" w:cs="Times New Roman"/>
              </w:rPr>
              <w:t>х</w:t>
            </w:r>
            <w:r w:rsidRPr="00B9138A">
              <w:rPr>
                <w:rFonts w:ascii="Times New Roman" w:hAnsi="Times New Roman" w:cs="Times New Roman"/>
              </w:rPr>
              <w:t xml:space="preserve"> вам платежных систем.</w:t>
            </w:r>
          </w:p>
        </w:tc>
      </w:tr>
      <w:tr w:rsidR="007463BF" w:rsidRPr="005D7752" w:rsidTr="00107164">
        <w:trPr>
          <w:trHeight w:val="185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7463BF" w:rsidRPr="00D55085" w:rsidRDefault="00107164" w:rsidP="00107164">
            <w:pPr>
              <w:rPr>
                <w:rFonts w:ascii="Times New Roman" w:hAnsi="Times New Roman" w:cs="Times New Roman"/>
              </w:rPr>
            </w:pPr>
            <w:r w:rsidRPr="00107164">
              <w:rPr>
                <w:rFonts w:ascii="Times New Roman" w:hAnsi="Times New Roman" w:cs="Times New Roman"/>
              </w:rPr>
              <w:t>Способность принимать участие в международных переговорах по вопросам валютно-финансового и инвестиционного сотрудничества, разрабатывать предложения по условиям международных валютно-</w:t>
            </w:r>
            <w:r w:rsidRPr="00107164">
              <w:rPr>
                <w:rFonts w:ascii="Times New Roman" w:hAnsi="Times New Roman" w:cs="Times New Roman"/>
              </w:rPr>
              <w:lastRenderedPageBreak/>
              <w:t>финансовых контрактов (ПК-5)</w:t>
            </w:r>
          </w:p>
        </w:tc>
        <w:tc>
          <w:tcPr>
            <w:tcW w:w="6521" w:type="dxa"/>
            <w:tcBorders>
              <w:top w:val="single" w:sz="6" w:space="0" w:color="auto"/>
              <w:left w:val="single" w:sz="6" w:space="0" w:color="auto"/>
              <w:bottom w:val="single" w:sz="6" w:space="0" w:color="auto"/>
              <w:right w:val="single" w:sz="6" w:space="0" w:color="auto"/>
            </w:tcBorders>
            <w:shd w:val="clear" w:color="auto" w:fill="FFFFFF"/>
          </w:tcPr>
          <w:p w:rsidR="00107164" w:rsidRPr="00107164" w:rsidRDefault="00107164" w:rsidP="00107164">
            <w:pPr>
              <w:rPr>
                <w:rFonts w:ascii="Times New Roman" w:hAnsi="Times New Roman" w:cs="Times New Roman"/>
                <w:b/>
              </w:rPr>
            </w:pPr>
            <w:r w:rsidRPr="00107164">
              <w:rPr>
                <w:rFonts w:ascii="Times New Roman" w:hAnsi="Times New Roman" w:cs="Times New Roman"/>
                <w:b/>
              </w:rPr>
              <w:lastRenderedPageBreak/>
              <w:t xml:space="preserve">1.Использует современные методы ведения международных переговоров по вопросам валютно-финансового и инвестиционного сотрудничества. </w:t>
            </w:r>
          </w:p>
          <w:p w:rsidR="00107164" w:rsidRDefault="00107164" w:rsidP="00107164">
            <w:pPr>
              <w:rPr>
                <w:rFonts w:ascii="Times New Roman" w:hAnsi="Times New Roman" w:cs="Times New Roman"/>
                <w:b/>
              </w:rPr>
            </w:pPr>
            <w:r w:rsidRPr="00107164">
              <w:rPr>
                <w:rFonts w:ascii="Times New Roman" w:hAnsi="Times New Roman" w:cs="Times New Roman"/>
                <w:b/>
              </w:rPr>
              <w:t>2.Разрабатывает предложения по формированию условий международных валютно-финансовых контрактов.</w:t>
            </w:r>
          </w:p>
          <w:p w:rsidR="00107164" w:rsidRDefault="00107164" w:rsidP="002F5324">
            <w:pPr>
              <w:rPr>
                <w:rFonts w:ascii="Times New Roman" w:hAnsi="Times New Roman" w:cs="Times New Roman"/>
                <w:b/>
              </w:rPr>
            </w:pPr>
          </w:p>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1</w:t>
            </w:r>
          </w:p>
          <w:p w:rsidR="007463BF" w:rsidRPr="00B9138A" w:rsidRDefault="007463BF" w:rsidP="002F5324">
            <w:pPr>
              <w:rPr>
                <w:rFonts w:ascii="Times New Roman" w:hAnsi="Times New Roman" w:cs="Times New Roman"/>
                <w:b/>
              </w:rPr>
            </w:pPr>
            <w:r w:rsidRPr="00B9138A">
              <w:rPr>
                <w:rFonts w:ascii="Times New Roman" w:eastAsia="Calibri" w:hAnsi="Times New Roman" w:cs="Times New Roman"/>
              </w:rPr>
              <w:t xml:space="preserve">Составьте таблицу достоинств и недостатков регулирования платежных систем </w:t>
            </w:r>
            <w:r w:rsidRPr="00B9138A">
              <w:rPr>
                <w:rFonts w:ascii="Times New Roman" w:hAnsi="Times New Roman" w:cs="Times New Roman"/>
              </w:rPr>
              <w:t xml:space="preserve">на основе политики центрального банка. </w:t>
            </w:r>
            <w:r w:rsidRPr="00B9138A">
              <w:rPr>
                <w:rFonts w:ascii="Times New Roman" w:hAnsi="Times New Roman" w:cs="Times New Roman"/>
              </w:rPr>
              <w:lastRenderedPageBreak/>
              <w:t>Какой режим более характерен для развитых и развивающихся стран?</w:t>
            </w:r>
          </w:p>
          <w:p w:rsidR="007463BF" w:rsidRPr="00B9138A" w:rsidRDefault="007463BF" w:rsidP="002F5324">
            <w:pPr>
              <w:rPr>
                <w:rFonts w:ascii="Times New Roman" w:hAnsi="Times New Roman" w:cs="Times New Roman"/>
                <w:b/>
              </w:rPr>
            </w:pPr>
          </w:p>
          <w:p w:rsidR="007463BF" w:rsidRPr="00B9138A" w:rsidRDefault="007463BF" w:rsidP="002F5324">
            <w:pPr>
              <w:rPr>
                <w:rFonts w:ascii="Times New Roman" w:hAnsi="Times New Roman" w:cs="Times New Roman"/>
                <w:b/>
              </w:rPr>
            </w:pPr>
            <w:r w:rsidRPr="00B9138A">
              <w:rPr>
                <w:rFonts w:ascii="Times New Roman" w:hAnsi="Times New Roman" w:cs="Times New Roman"/>
                <w:b/>
              </w:rPr>
              <w:t>Задание 2</w:t>
            </w:r>
          </w:p>
          <w:p w:rsidR="007463BF" w:rsidRPr="00B9138A" w:rsidRDefault="007463BF" w:rsidP="002F5324">
            <w:pPr>
              <w:tabs>
                <w:tab w:val="left" w:pos="102"/>
              </w:tabs>
              <w:jc w:val="both"/>
              <w:rPr>
                <w:rFonts w:ascii="Times New Roman" w:hAnsi="Times New Roman" w:cs="Times New Roman"/>
                <w:b/>
              </w:rPr>
            </w:pPr>
            <w:r w:rsidRPr="00B76ADB">
              <w:rPr>
                <w:rFonts w:ascii="Times New Roman" w:hAnsi="Times New Roman" w:cs="Times New Roman"/>
              </w:rPr>
              <w:t>Проведите градацию факторов, влияющих на укрепление платежных систем</w:t>
            </w:r>
            <w:r>
              <w:rPr>
                <w:rFonts w:ascii="Times New Roman" w:hAnsi="Times New Roman" w:cs="Times New Roman"/>
              </w:rPr>
              <w:t>.</w:t>
            </w:r>
          </w:p>
          <w:p w:rsidR="007463BF" w:rsidRPr="00B9138A" w:rsidRDefault="007463BF" w:rsidP="002F5324">
            <w:pPr>
              <w:rPr>
                <w:rFonts w:ascii="Times New Roman" w:hAnsi="Times New Roman" w:cs="Times New Roman"/>
                <w:b/>
              </w:rPr>
            </w:pPr>
          </w:p>
        </w:tc>
      </w:tr>
      <w:tr w:rsidR="007463BF" w:rsidRPr="005D7752" w:rsidTr="00107164">
        <w:trPr>
          <w:trHeight w:val="185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7463BF" w:rsidRDefault="007463BF" w:rsidP="002F5324">
            <w:r w:rsidRPr="00E91BBE">
              <w:rPr>
                <w:rFonts w:ascii="Times New Roman" w:hAnsi="Times New Roman" w:cs="Times New Roman"/>
              </w:rPr>
              <w:lastRenderedPageBreak/>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Pr="000837D2">
              <w:rPr>
                <w:rFonts w:ascii="Times New Roman" w:hAnsi="Times New Roman" w:cs="Times New Roman"/>
              </w:rPr>
              <w:t xml:space="preserve"> </w:t>
            </w:r>
            <w:r w:rsidRPr="00E91BBE">
              <w:rPr>
                <w:rFonts w:ascii="Times New Roman" w:hAnsi="Times New Roman" w:cs="Times New Roman"/>
              </w:rPr>
              <w:t>(ПКН-6)</w:t>
            </w:r>
          </w:p>
          <w:p w:rsidR="007463BF" w:rsidRPr="000837D2" w:rsidRDefault="007463BF" w:rsidP="002F5324">
            <w:pPr>
              <w:rPr>
                <w:rFonts w:ascii="Times New Roman" w:hAnsi="Times New Roman" w:cs="Times New Roman"/>
              </w:rPr>
            </w:pPr>
          </w:p>
        </w:tc>
        <w:tc>
          <w:tcPr>
            <w:tcW w:w="6521" w:type="dxa"/>
            <w:tcBorders>
              <w:top w:val="single" w:sz="6" w:space="0" w:color="auto"/>
              <w:left w:val="single" w:sz="6" w:space="0" w:color="auto"/>
              <w:bottom w:val="single" w:sz="6" w:space="0" w:color="auto"/>
              <w:right w:val="single" w:sz="6" w:space="0" w:color="auto"/>
            </w:tcBorders>
            <w:shd w:val="clear" w:color="auto" w:fill="FFFFFF"/>
          </w:tcPr>
          <w:p w:rsidR="00107164" w:rsidRPr="00107164" w:rsidRDefault="00107164" w:rsidP="00107164">
            <w:pPr>
              <w:rPr>
                <w:rFonts w:ascii="Times New Roman" w:hAnsi="Times New Roman" w:cs="Times New Roman"/>
                <w:b/>
              </w:rPr>
            </w:pPr>
            <w:r w:rsidRPr="00107164">
              <w:rPr>
                <w:rFonts w:ascii="Times New Roman" w:hAnsi="Times New Roman" w:cs="Times New Roman"/>
                <w:b/>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107164" w:rsidRDefault="00107164" w:rsidP="00107164">
            <w:pPr>
              <w:rPr>
                <w:rFonts w:ascii="Times New Roman" w:hAnsi="Times New Roman" w:cs="Times New Roman"/>
                <w:b/>
              </w:rPr>
            </w:pPr>
            <w:r w:rsidRPr="00107164">
              <w:rPr>
                <w:rFonts w:ascii="Times New Roman" w:hAnsi="Times New Roman" w:cs="Times New Roman"/>
                <w:b/>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rsidR="007463BF" w:rsidRPr="005D7752" w:rsidRDefault="007463BF" w:rsidP="002F5324">
            <w:pPr>
              <w:rPr>
                <w:rFonts w:ascii="Times New Roman" w:hAnsi="Times New Roman" w:cs="Times New Roman"/>
                <w:b/>
              </w:rPr>
            </w:pPr>
            <w:r w:rsidRPr="005D7752">
              <w:rPr>
                <w:rFonts w:ascii="Times New Roman" w:hAnsi="Times New Roman" w:cs="Times New Roman"/>
                <w:b/>
              </w:rPr>
              <w:t>Задание 1</w:t>
            </w:r>
          </w:p>
          <w:p w:rsidR="007463BF" w:rsidRPr="00B76ADB" w:rsidRDefault="007463BF" w:rsidP="002F5324">
            <w:pPr>
              <w:pStyle w:val="Style3"/>
              <w:widowControl/>
              <w:spacing w:line="240" w:lineRule="auto"/>
              <w:ind w:firstLine="0"/>
              <w:rPr>
                <w:rStyle w:val="FontStyle67"/>
                <w:spacing w:val="-4"/>
                <w:sz w:val="24"/>
                <w:szCs w:val="24"/>
              </w:rPr>
            </w:pPr>
            <w:r w:rsidRPr="00B76ADB">
              <w:rPr>
                <w:rStyle w:val="FontStyle67"/>
                <w:sz w:val="24"/>
                <w:szCs w:val="24"/>
              </w:rPr>
              <w:t xml:space="preserve">Проведите </w:t>
            </w:r>
            <w:r w:rsidRPr="00B76ADB">
              <w:rPr>
                <w:rStyle w:val="FontStyle67"/>
                <w:spacing w:val="-4"/>
                <w:sz w:val="24"/>
                <w:szCs w:val="24"/>
                <w:lang w:val="en-US"/>
              </w:rPr>
              <w:t>SWOT</w:t>
            </w:r>
            <w:r w:rsidRPr="00B76ADB">
              <w:rPr>
                <w:rStyle w:val="FontStyle67"/>
                <w:spacing w:val="-4"/>
                <w:sz w:val="24"/>
                <w:szCs w:val="24"/>
              </w:rPr>
              <w:t>-анализ платежных систем какой-либо страны.</w:t>
            </w:r>
          </w:p>
          <w:p w:rsidR="007463BF" w:rsidRPr="00B76ADB" w:rsidRDefault="007463BF" w:rsidP="002F5324">
            <w:pPr>
              <w:rPr>
                <w:rFonts w:ascii="Times New Roman" w:hAnsi="Times New Roman" w:cs="Times New Roman"/>
                <w:b/>
              </w:rPr>
            </w:pPr>
          </w:p>
          <w:p w:rsidR="007463BF" w:rsidRPr="00B76ADB" w:rsidRDefault="007463BF" w:rsidP="002F5324">
            <w:pPr>
              <w:rPr>
                <w:rFonts w:ascii="Times New Roman" w:hAnsi="Times New Roman" w:cs="Times New Roman"/>
                <w:b/>
              </w:rPr>
            </w:pPr>
          </w:p>
          <w:p w:rsidR="007463BF" w:rsidRPr="00B76ADB" w:rsidRDefault="007463BF" w:rsidP="002F5324">
            <w:pPr>
              <w:rPr>
                <w:rFonts w:ascii="Times New Roman" w:hAnsi="Times New Roman" w:cs="Times New Roman"/>
                <w:b/>
              </w:rPr>
            </w:pPr>
            <w:r w:rsidRPr="00B76ADB">
              <w:rPr>
                <w:rFonts w:ascii="Times New Roman" w:hAnsi="Times New Roman" w:cs="Times New Roman"/>
                <w:b/>
              </w:rPr>
              <w:t>Задание 2</w:t>
            </w:r>
          </w:p>
          <w:p w:rsidR="007463BF" w:rsidRPr="00B76ADB" w:rsidRDefault="007463BF" w:rsidP="002F5324">
            <w:pPr>
              <w:shd w:val="clear" w:color="auto" w:fill="FFFFFF"/>
              <w:adjustRightInd w:val="0"/>
              <w:rPr>
                <w:rFonts w:ascii="Times New Roman" w:hAnsi="Times New Roman" w:cs="Times New Roman"/>
              </w:rPr>
            </w:pPr>
            <w:r w:rsidRPr="00B76ADB">
              <w:rPr>
                <w:rFonts w:ascii="Times New Roman" w:hAnsi="Times New Roman" w:cs="Times New Roman"/>
              </w:rPr>
              <w:t>На основе проведенного</w:t>
            </w:r>
            <w:r w:rsidRPr="00B76ADB">
              <w:rPr>
                <w:rFonts w:ascii="Times New Roman" w:hAnsi="Times New Roman" w:cs="Times New Roman"/>
                <w:b/>
              </w:rPr>
              <w:t xml:space="preserve"> </w:t>
            </w:r>
            <w:r w:rsidRPr="00B76ADB">
              <w:rPr>
                <w:rStyle w:val="FontStyle67"/>
                <w:spacing w:val="-4"/>
                <w:sz w:val="24"/>
                <w:szCs w:val="24"/>
                <w:lang w:val="en-US"/>
              </w:rPr>
              <w:t>SWOT</w:t>
            </w:r>
            <w:r w:rsidRPr="00B76ADB">
              <w:rPr>
                <w:rStyle w:val="FontStyle67"/>
                <w:spacing w:val="-4"/>
                <w:sz w:val="24"/>
                <w:szCs w:val="24"/>
              </w:rPr>
              <w:t xml:space="preserve">-анализа </w:t>
            </w:r>
            <w:r w:rsidRPr="00B76ADB">
              <w:rPr>
                <w:rFonts w:ascii="Times New Roman" w:hAnsi="Times New Roman" w:cs="Times New Roman"/>
              </w:rPr>
              <w:t>подготовьте небольшую презентацию на английском языке для последующего обсуждения.</w:t>
            </w:r>
          </w:p>
          <w:p w:rsidR="007463BF" w:rsidRPr="005D7752" w:rsidRDefault="007463BF" w:rsidP="002F5324">
            <w:pPr>
              <w:rPr>
                <w:rFonts w:ascii="Times New Roman" w:hAnsi="Times New Roman" w:cs="Times New Roman"/>
                <w:b/>
              </w:rPr>
            </w:pPr>
          </w:p>
        </w:tc>
      </w:tr>
    </w:tbl>
    <w:p w:rsidR="002C57C9" w:rsidRPr="001C62A5" w:rsidRDefault="007463BF" w:rsidP="00FA326E">
      <w:pPr>
        <w:pStyle w:val="1"/>
        <w:framePr w:wrap="notBeside"/>
        <w:spacing w:line="276" w:lineRule="auto"/>
        <w:rPr>
          <w:rFonts w:ascii="Times New Roman" w:hAnsi="Times New Roman" w:cs="Times New Roman"/>
          <w:b/>
          <w:lang w:val="ru-RU"/>
        </w:rPr>
      </w:pPr>
      <w:bookmarkStart w:id="18" w:name="_Toc12468202"/>
      <w:r>
        <w:rPr>
          <w:rFonts w:ascii="Times New Roman" w:hAnsi="Times New Roman" w:cs="Times New Roman"/>
          <w:b/>
          <w:lang w:val="ru-RU"/>
        </w:rPr>
        <w:t>7.3</w:t>
      </w:r>
      <w:r w:rsidR="002C57C9" w:rsidRPr="001C62A5">
        <w:rPr>
          <w:rFonts w:ascii="Times New Roman" w:hAnsi="Times New Roman" w:cs="Times New Roman"/>
          <w:b/>
          <w:lang w:val="ru-RU"/>
        </w:rPr>
        <w:t xml:space="preserve">. Методические материалы, определяющие процедуры оценивания знаний, умений </w:t>
      </w:r>
      <w:bookmarkEnd w:id="18"/>
    </w:p>
    <w:p w:rsidR="002C57C9" w:rsidRDefault="002C57C9" w:rsidP="00FA326E">
      <w:pPr>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2C57C9" w:rsidRDefault="002C57C9" w:rsidP="00FA326E">
      <w:pPr>
        <w:spacing w:line="276" w:lineRule="auto"/>
        <w:ind w:firstLine="709"/>
        <w:jc w:val="both"/>
        <w:rPr>
          <w:rFonts w:ascii="Times New Roman" w:hAnsi="Times New Roman" w:cs="Times New Roman"/>
          <w:b/>
          <w:sz w:val="28"/>
          <w:szCs w:val="28"/>
        </w:rPr>
      </w:pPr>
    </w:p>
    <w:p w:rsidR="008165A5" w:rsidRPr="001C62A5" w:rsidRDefault="008165A5" w:rsidP="00FA326E">
      <w:pPr>
        <w:pStyle w:val="1"/>
        <w:framePr w:wrap="notBeside"/>
        <w:spacing w:line="276" w:lineRule="auto"/>
        <w:rPr>
          <w:rFonts w:ascii="Times New Roman" w:eastAsiaTheme="majorEastAsia" w:hAnsi="Times New Roman" w:cs="Times New Roman"/>
          <w:b/>
          <w:lang w:val="ru-RU"/>
        </w:rPr>
      </w:pPr>
      <w:bookmarkStart w:id="19" w:name="_Toc472344482"/>
      <w:bookmarkStart w:id="20" w:name="_Toc12468203"/>
      <w:r w:rsidRPr="001C62A5">
        <w:rPr>
          <w:rFonts w:ascii="Times New Roman" w:hAnsi="Times New Roman" w:cs="Times New Roman"/>
          <w:b/>
          <w:lang w:val="ru-RU"/>
        </w:rPr>
        <w:t>8.  Перечень основной и дополнительной учебной литературы, необходимой для освоения дисциплины</w:t>
      </w:r>
      <w:bookmarkEnd w:id="19"/>
      <w:bookmarkEnd w:id="20"/>
    </w:p>
    <w:p w:rsidR="008165A5" w:rsidRPr="00BE7C8E" w:rsidRDefault="008165A5" w:rsidP="00FA326E">
      <w:pPr>
        <w:pStyle w:val="1"/>
        <w:framePr w:wrap="notBeside"/>
        <w:spacing w:line="276" w:lineRule="auto"/>
        <w:rPr>
          <w:rFonts w:ascii="Times New Roman" w:eastAsia="Calibri" w:hAnsi="Times New Roman" w:cs="Times New Roman"/>
          <w:b/>
          <w:lang w:val="ru-RU" w:eastAsia="en-US"/>
        </w:rPr>
      </w:pPr>
      <w:bookmarkStart w:id="21" w:name="_Toc12468204"/>
      <w:r w:rsidRPr="00BE7C8E">
        <w:rPr>
          <w:rFonts w:ascii="Times New Roman" w:eastAsia="Calibri" w:hAnsi="Times New Roman" w:cs="Times New Roman"/>
          <w:b/>
          <w:lang w:val="ru-RU" w:eastAsia="en-US"/>
        </w:rPr>
        <w:t>8.1. Рекомендуемая основная литература</w:t>
      </w:r>
      <w:bookmarkEnd w:id="21"/>
    </w:p>
    <w:p w:rsidR="00BE7C8E" w:rsidRPr="00BE7C8E" w:rsidRDefault="00BE7C8E" w:rsidP="00BE7C8E">
      <w:pPr>
        <w:tabs>
          <w:tab w:val="clear" w:pos="708"/>
        </w:tabs>
        <w:jc w:val="both"/>
        <w:rPr>
          <w:rFonts w:ascii="Times New Roman" w:eastAsia="Calibri" w:hAnsi="Times New Roman" w:cs="Times New Roman"/>
          <w:color w:val="auto"/>
          <w:szCs w:val="22"/>
          <w:lang w:eastAsia="en-US"/>
        </w:rPr>
      </w:pPr>
      <w:bookmarkStart w:id="22" w:name="_Toc12468205"/>
      <w:r w:rsidRPr="00BE7C8E">
        <w:rPr>
          <w:rFonts w:ascii="Times New Roman" w:eastAsia="Calibri" w:hAnsi="Times New Roman" w:cs="Times New Roman"/>
          <w:color w:val="auto"/>
          <w:szCs w:val="22"/>
          <w:lang w:eastAsia="en-US"/>
        </w:rPr>
        <w:t>1.</w:t>
      </w:r>
      <w:r w:rsidRPr="00BE7C8E">
        <w:rPr>
          <w:rFonts w:ascii="Times New Roman" w:eastAsia="Calibri" w:hAnsi="Times New Roman" w:cs="Times New Roman"/>
          <w:color w:val="auto"/>
          <w:szCs w:val="22"/>
          <w:lang w:eastAsia="en-US"/>
        </w:rPr>
        <w:tab/>
        <w:t xml:space="preserve">Международные валютные отношения: учебник для студентов обучающихся по направлению "Экономика" / М.А. Эскиндаров [и др.]; Финуниверситет; под общ. ред. М.А. Эскиндарова, Е.А. Звоновой - Москва: Кнорус, 2018, 2020 - 539 с. — Для бакалавров и магистрантов. - То же [Электронный ресурс]. - 2020. - Режим доступа: https://www.book.ru/book/932086 </w:t>
      </w:r>
    </w:p>
    <w:p w:rsidR="00BE7C8E" w:rsidRPr="00BE7C8E" w:rsidRDefault="00BE7C8E" w:rsidP="00BE7C8E">
      <w:pPr>
        <w:tabs>
          <w:tab w:val="clear" w:pos="708"/>
        </w:tabs>
        <w:jc w:val="both"/>
        <w:rPr>
          <w:rFonts w:ascii="Times New Roman" w:eastAsia="Calibri" w:hAnsi="Times New Roman" w:cs="Times New Roman"/>
          <w:color w:val="auto"/>
          <w:szCs w:val="22"/>
          <w:lang w:eastAsia="en-US"/>
        </w:rPr>
      </w:pPr>
      <w:r w:rsidRPr="00BE7C8E">
        <w:rPr>
          <w:rFonts w:ascii="Times New Roman" w:eastAsia="Calibri" w:hAnsi="Times New Roman" w:cs="Times New Roman"/>
          <w:color w:val="auto"/>
          <w:szCs w:val="22"/>
          <w:lang w:eastAsia="en-US"/>
        </w:rPr>
        <w:t>2.1.</w:t>
      </w:r>
      <w:r w:rsidRPr="00BE7C8E">
        <w:rPr>
          <w:rFonts w:ascii="Times New Roman" w:eastAsia="Calibri" w:hAnsi="Times New Roman" w:cs="Times New Roman"/>
          <w:color w:val="auto"/>
          <w:szCs w:val="22"/>
          <w:lang w:eastAsia="en-US"/>
        </w:rPr>
        <w:tab/>
        <w:t>Мировые финансы. В 2 т. Т. 1: учебник и практикум для бакалавриата и магистратуры / В.В. Антропов [и др.]; Финуниверситет ; под общей ред. М.А Эскиндарова, Е.А. Звоновой - Москва: Юрайт, 2016, 2017. - 374 с. - То же [Электронный ресурс]. - 2019. – Режим доступа: https://www.biblio-online.ru/bcode/434325</w:t>
      </w:r>
    </w:p>
    <w:p w:rsidR="00BE7C8E" w:rsidRPr="00BE7C8E" w:rsidRDefault="00BE7C8E" w:rsidP="00BE7C8E">
      <w:pPr>
        <w:tabs>
          <w:tab w:val="clear" w:pos="708"/>
        </w:tabs>
        <w:jc w:val="both"/>
        <w:rPr>
          <w:rFonts w:ascii="Times New Roman" w:eastAsia="Calibri" w:hAnsi="Times New Roman" w:cs="Times New Roman"/>
          <w:color w:val="auto"/>
          <w:szCs w:val="22"/>
          <w:lang w:eastAsia="en-US"/>
        </w:rPr>
      </w:pPr>
      <w:r w:rsidRPr="00BE7C8E">
        <w:rPr>
          <w:rFonts w:ascii="Times New Roman" w:eastAsia="Calibri" w:hAnsi="Times New Roman" w:cs="Times New Roman"/>
          <w:color w:val="auto"/>
          <w:szCs w:val="22"/>
          <w:lang w:eastAsia="en-US"/>
        </w:rPr>
        <w:lastRenderedPageBreak/>
        <w:t>2.2.</w:t>
      </w:r>
      <w:r w:rsidRPr="00BE7C8E">
        <w:rPr>
          <w:rFonts w:ascii="Times New Roman" w:eastAsia="Calibri" w:hAnsi="Times New Roman" w:cs="Times New Roman"/>
          <w:color w:val="auto"/>
          <w:szCs w:val="22"/>
          <w:lang w:eastAsia="en-US"/>
        </w:rPr>
        <w:tab/>
        <w:t>Мировые финансы. В 2 т. Т. 2 : учебник и практикум для бакалавриата и магистратуры / В.В. Антропов [и др.] ; Финуниверситет ; под общей ред. М.А Эскиндарова, Е.А. Звоновой. — Москва : Юрайт, 2016, 2017. — 373 с. - То же [Электронный ресурс]. - 2019. – Режим доступа:  https://www.biblio-online.ru/bcode/434326</w:t>
      </w:r>
      <w:r w:rsidRPr="00BE7C8E">
        <w:rPr>
          <w:rFonts w:ascii="Times New Roman" w:eastAsia="Calibri" w:hAnsi="Times New Roman" w:cs="Times New Roman"/>
          <w:color w:val="auto"/>
          <w:szCs w:val="22"/>
          <w:lang w:eastAsia="en-US"/>
        </w:rPr>
        <w:tab/>
      </w:r>
    </w:p>
    <w:p w:rsidR="00BE7C8E" w:rsidRDefault="00BE7C8E" w:rsidP="00BE7C8E">
      <w:pPr>
        <w:pStyle w:val="1"/>
        <w:framePr w:wrap="notBeside"/>
        <w:spacing w:before="0" w:after="0"/>
        <w:jc w:val="both"/>
        <w:rPr>
          <w:rFonts w:ascii="Calibri" w:eastAsia="Calibri" w:hAnsi="Calibri" w:cs="Times New Roman"/>
          <w:color w:val="auto"/>
          <w:spacing w:val="0"/>
          <w:sz w:val="22"/>
          <w:szCs w:val="22"/>
          <w:lang w:val="ru-RU" w:eastAsia="en-US" w:bidi="ar-SA"/>
        </w:rPr>
      </w:pPr>
      <w:r w:rsidRPr="00BE7C8E">
        <w:rPr>
          <w:rFonts w:ascii="Times New Roman" w:eastAsia="Calibri" w:hAnsi="Times New Roman" w:cs="Times New Roman"/>
          <w:color w:val="auto"/>
          <w:spacing w:val="0"/>
          <w:sz w:val="24"/>
          <w:szCs w:val="22"/>
          <w:lang w:val="ru-RU" w:eastAsia="en-US" w:bidi="ar-SA"/>
        </w:rPr>
        <w:t>3.</w:t>
      </w:r>
      <w:r w:rsidRPr="00BE7C8E">
        <w:rPr>
          <w:rFonts w:ascii="Times New Roman" w:eastAsia="Calibri" w:hAnsi="Times New Roman" w:cs="Times New Roman"/>
          <w:color w:val="auto"/>
          <w:spacing w:val="0"/>
          <w:sz w:val="24"/>
          <w:szCs w:val="22"/>
          <w:lang w:val="ru-RU" w:eastAsia="en-US" w:bidi="ar-SA"/>
        </w:rPr>
        <w:tab/>
        <w:t xml:space="preserve">Международный финансовый рынок: учебник и практикум для бакалавриата и магистратуры / Финуниверситет; под общ. ред. М.А. Эскиндарова, Е.А. Звоновой. - Москва: Юрайт, 2017. - 453 с. - То же [Электронный ресурс]. - 2019. - Режим доступа: </w:t>
      </w:r>
      <w:hyperlink r:id="rId8" w:history="1">
        <w:r w:rsidRPr="00152037">
          <w:rPr>
            <w:rStyle w:val="a4"/>
            <w:rFonts w:ascii="Times New Roman" w:eastAsia="Calibri" w:hAnsi="Times New Roman" w:cs="Times New Roman"/>
            <w:spacing w:val="0"/>
            <w:sz w:val="24"/>
            <w:szCs w:val="22"/>
            <w:lang w:val="ru-RU" w:eastAsia="en-US" w:bidi="ar-SA"/>
          </w:rPr>
          <w:t>https://www.biblio-</w:t>
        </w:r>
        <w:r w:rsidRPr="00152037">
          <w:rPr>
            <w:rStyle w:val="a4"/>
            <w:rFonts w:ascii="Calibri" w:eastAsia="Calibri" w:hAnsi="Calibri" w:cs="Times New Roman"/>
            <w:spacing w:val="0"/>
            <w:sz w:val="22"/>
            <w:szCs w:val="22"/>
            <w:lang w:val="ru-RU" w:eastAsia="en-US" w:bidi="ar-SA"/>
          </w:rPr>
          <w:t>online.ru/bcode/433807</w:t>
        </w:r>
      </w:hyperlink>
    </w:p>
    <w:p w:rsidR="008165A5" w:rsidRPr="00BE7C8E" w:rsidRDefault="008165A5" w:rsidP="00BE7C8E">
      <w:pPr>
        <w:pStyle w:val="1"/>
        <w:framePr w:wrap="notBeside"/>
        <w:spacing w:before="0" w:after="0"/>
        <w:jc w:val="both"/>
        <w:rPr>
          <w:rFonts w:ascii="Times New Roman" w:hAnsi="Times New Roman" w:cs="Times New Roman"/>
          <w:b/>
          <w:lang w:val="ru-RU"/>
        </w:rPr>
      </w:pPr>
      <w:r w:rsidRPr="00BE7C8E">
        <w:rPr>
          <w:rFonts w:ascii="Times New Roman" w:hAnsi="Times New Roman" w:cs="Times New Roman"/>
          <w:b/>
          <w:lang w:val="ru-RU"/>
        </w:rPr>
        <w:t>8.2. Рекомендуемая дополнительная литература</w:t>
      </w:r>
      <w:bookmarkEnd w:id="22"/>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4.</w:t>
      </w:r>
      <w:r w:rsidRPr="00BE7C8E">
        <w:rPr>
          <w:rFonts w:ascii="Times New Roman" w:eastAsia="Times New Roman" w:hAnsi="Times New Roman" w:cs="Times New Roman"/>
          <w:bCs/>
          <w:kern w:val="36"/>
          <w:szCs w:val="28"/>
        </w:rPr>
        <w:tab/>
        <w:t xml:space="preserve">Современные банковские продукты и услуги [Электронный ресурс]: учебник / Лаврушин О.И., под ред. — Москва : КноРус, 2019. — 301 с. — (для бакалавров). - Режим доступа: https://book.ru/book/931485 (дата обращения: 16.08.2019). </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5.</w:t>
      </w:r>
      <w:r w:rsidRPr="00BE7C8E">
        <w:rPr>
          <w:rFonts w:ascii="Times New Roman" w:eastAsia="Times New Roman" w:hAnsi="Times New Roman" w:cs="Times New Roman"/>
          <w:bCs/>
          <w:kern w:val="36"/>
          <w:szCs w:val="28"/>
        </w:rPr>
        <w:tab/>
        <w:t>Муссель К. М. Платежные технологии: системы и инструменты [Электронный ресурс]: научно-популярное издание/Муссель К.М - Москва: Центр Исследований Платежных Систем и Расчетов (ЦИПСиР), 2015 - 288 с. – Режим доступа: http://znanium.com/go.php?id=556619; Режим доступа: https://book.ru/book/919773</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7.</w:t>
      </w:r>
      <w:r w:rsidRPr="00BE7C8E">
        <w:rPr>
          <w:rFonts w:ascii="Times New Roman" w:eastAsia="Times New Roman" w:hAnsi="Times New Roman" w:cs="Times New Roman"/>
          <w:bCs/>
          <w:kern w:val="36"/>
          <w:szCs w:val="28"/>
        </w:rPr>
        <w:tab/>
        <w:t>Зайцев В.Б. Национальная платежная система России: современное состояние, регулирование и перспективы развития [Электронный ресурс]: Монография / В.Б. Зайцев, Е.В. Зайцева; РИМ Университет ;Финуниверситет - М.: РИМ-Университет, 2016 - 176 с. – Режим доступа: http://elib.fa.ru/rbook/zaitcevs_NPS.pdf. - Доступ из локальной сети Финуниверситета (чтение).</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8.</w:t>
      </w:r>
      <w:r w:rsidRPr="00BE7C8E">
        <w:rPr>
          <w:rFonts w:ascii="Times New Roman" w:eastAsia="Times New Roman" w:hAnsi="Times New Roman" w:cs="Times New Roman"/>
          <w:bCs/>
          <w:kern w:val="36"/>
          <w:szCs w:val="28"/>
        </w:rPr>
        <w:tab/>
        <w:t>Банковские риски: Учебник для студ., обуч. по спец. "Финансы и кредит" / Финуниверситет ; под ред. О.И. Лаврушина, Н.И. Валенцевой. - 3-е изд., перераб. и доп. - Москва: Кнорус, 2013, 2016 - 292 с. - (Бакалавриат и магистратура). - То же [Электронный ресурс]. - 2019. - Режим доступа: https://www.book.ru/book/931065</w:t>
      </w:r>
    </w:p>
    <w:p w:rsidR="00BE7C8E" w:rsidRPr="00BE7C8E" w:rsidRDefault="00BE7C8E" w:rsidP="00BE7C8E">
      <w:pPr>
        <w:tabs>
          <w:tab w:val="clear" w:pos="708"/>
          <w:tab w:val="left" w:pos="851"/>
          <w:tab w:val="left" w:pos="993"/>
        </w:tabs>
        <w:contextualSpacing/>
        <w:jc w:val="both"/>
        <w:rPr>
          <w:rFonts w:ascii="Times New Roman" w:eastAsia="Times New Roman" w:hAnsi="Times New Roman" w:cs="Times New Roman"/>
          <w:bCs/>
          <w:kern w:val="36"/>
          <w:szCs w:val="28"/>
        </w:rPr>
      </w:pPr>
      <w:r w:rsidRPr="00BE7C8E">
        <w:rPr>
          <w:rFonts w:ascii="Times New Roman" w:eastAsia="Times New Roman" w:hAnsi="Times New Roman" w:cs="Times New Roman"/>
          <w:bCs/>
          <w:kern w:val="36"/>
          <w:szCs w:val="28"/>
        </w:rPr>
        <w:t>10.</w:t>
      </w:r>
      <w:r w:rsidRPr="00BE7C8E">
        <w:rPr>
          <w:rFonts w:ascii="Times New Roman" w:eastAsia="Times New Roman" w:hAnsi="Times New Roman" w:cs="Times New Roman"/>
          <w:bCs/>
          <w:kern w:val="36"/>
          <w:szCs w:val="28"/>
        </w:rPr>
        <w:tab/>
        <w:t>Криворучко С.В. Национальная платежная система: структура, технологии, регулирование. Международный опыт, российская практика / С.В. Криворучко, В.А. Лопатин; Б-ка центра исслед. платежных систем и расчетов - М.: Кнорус: ЦИПСиР, 2013 - 456 с. - То же [Электронный ресурс]. - Режим доступа: https://www.book.ru/book/919763 ; http://znanium.com/catalog/product/556535</w:t>
      </w:r>
    </w:p>
    <w:p w:rsidR="009F2FC0" w:rsidRPr="008165A5" w:rsidRDefault="009F2FC0" w:rsidP="00FA326E">
      <w:pPr>
        <w:tabs>
          <w:tab w:val="clear" w:pos="708"/>
          <w:tab w:val="left" w:pos="851"/>
          <w:tab w:val="left" w:pos="993"/>
        </w:tabs>
        <w:spacing w:line="276" w:lineRule="auto"/>
        <w:contextualSpacing/>
        <w:jc w:val="both"/>
        <w:rPr>
          <w:rFonts w:ascii="Times New Roman" w:eastAsia="Calibri" w:hAnsi="Times New Roman" w:cs="Times New Roman"/>
          <w:color w:val="auto"/>
          <w:sz w:val="28"/>
          <w:szCs w:val="28"/>
        </w:rPr>
      </w:pPr>
    </w:p>
    <w:p w:rsidR="00FA326E" w:rsidRPr="009E05ED" w:rsidRDefault="00FA326E" w:rsidP="00FA326E">
      <w:pPr>
        <w:pStyle w:val="1"/>
        <w:framePr w:wrap="notBeside" w:hAnchor="page" w:x="1571" w:y="135"/>
        <w:spacing w:line="276" w:lineRule="auto"/>
        <w:rPr>
          <w:rFonts w:ascii="Times New Roman" w:hAnsi="Times New Roman" w:cs="Times New Roman"/>
          <w:b/>
          <w:lang w:val="ru-RU"/>
        </w:rPr>
      </w:pPr>
      <w:bookmarkStart w:id="23" w:name="_Toc425190223"/>
      <w:bookmarkStart w:id="24" w:name="_Toc472344483"/>
      <w:bookmarkStart w:id="25" w:name="_Toc12468206"/>
      <w:r w:rsidRPr="001C62A5">
        <w:rPr>
          <w:rFonts w:ascii="Times New Roman" w:hAnsi="Times New Roman" w:cs="Times New Roman"/>
          <w:b/>
          <w:lang w:val="ru-RU"/>
        </w:rPr>
        <w:t xml:space="preserve">9. </w:t>
      </w:r>
      <w:r w:rsidRPr="009E05ED">
        <w:rPr>
          <w:rFonts w:ascii="Times New Roman" w:hAnsi="Times New Roman" w:cs="Times New Roman"/>
          <w:b/>
          <w:lang w:val="ru-RU"/>
        </w:rPr>
        <w:t>Перечень ресурсов  информационно-телекоммуникационной сети «Интернет», необходимых для освоения дисциплины</w:t>
      </w:r>
      <w:bookmarkEnd w:id="23"/>
      <w:bookmarkEnd w:id="24"/>
      <w:bookmarkEnd w:id="25"/>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1.</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minfin</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2.</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cbr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3.</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ecb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int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4.</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imf</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org</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5.</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worldbank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6.</w:t>
      </w:r>
      <w:r w:rsidRPr="00BE7C8E">
        <w:rPr>
          <w:rFonts w:ascii="Times New Roman" w:eastAsia="Calibri" w:hAnsi="Times New Roman" w:cs="Times New Roman"/>
          <w:color w:val="auto"/>
          <w:szCs w:val="28"/>
          <w:lang w:eastAsia="en-US"/>
        </w:rPr>
        <w:tab/>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wwwrussia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rostechnadzor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7.</w:t>
      </w:r>
      <w:r w:rsidRPr="00BE7C8E">
        <w:rPr>
          <w:rFonts w:ascii="Times New Roman" w:eastAsia="Calibri" w:hAnsi="Times New Roman" w:cs="Times New Roman"/>
          <w:color w:val="auto"/>
          <w:szCs w:val="28"/>
          <w:lang w:val="en-US" w:eastAsia="en-US"/>
        </w:rPr>
        <w:tab/>
        <w:t>httр://www. banker. 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8.</w:t>
      </w:r>
      <w:r w:rsidRPr="00BE7C8E">
        <w:rPr>
          <w:rFonts w:ascii="Times New Roman" w:eastAsia="Calibri" w:hAnsi="Times New Roman" w:cs="Times New Roman"/>
          <w:color w:val="auto"/>
          <w:szCs w:val="28"/>
          <w:lang w:val="en-US" w:eastAsia="en-US"/>
        </w:rPr>
        <w:tab/>
        <w:t xml:space="preserve"> httр://www. advis.ru. </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9.</w:t>
      </w:r>
      <w:r w:rsidRPr="00BE7C8E">
        <w:rPr>
          <w:rFonts w:ascii="Times New Roman" w:eastAsia="Calibri" w:hAnsi="Times New Roman" w:cs="Times New Roman"/>
          <w:color w:val="auto"/>
          <w:szCs w:val="28"/>
          <w:lang w:val="en-US" w:eastAsia="en-US"/>
        </w:rPr>
        <w:tab/>
        <w:t>httр://www.worldbank.org</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10.</w:t>
      </w:r>
      <w:r w:rsidRPr="00BE7C8E">
        <w:rPr>
          <w:rFonts w:ascii="Times New Roman" w:eastAsia="Calibri" w:hAnsi="Times New Roman" w:cs="Times New Roman"/>
          <w:color w:val="auto"/>
          <w:szCs w:val="28"/>
          <w:lang w:val="en-US" w:eastAsia="en-US"/>
        </w:rPr>
        <w:tab/>
        <w:t>http://www.libertarium.ru/library</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11. </w:t>
      </w:r>
      <w:r w:rsidRPr="00BE7C8E">
        <w:rPr>
          <w:rFonts w:ascii="Times New Roman" w:eastAsia="Calibri" w:hAnsi="Times New Roman" w:cs="Times New Roman"/>
          <w:color w:val="auto"/>
          <w:szCs w:val="28"/>
          <w:lang w:eastAsia="en-US"/>
        </w:rPr>
        <w:tab/>
        <w:t xml:space="preserve">Платежные и расчетные системы. Международный опыт : Глоссарий терминов, используемых в платежных и расчетных системах. Вып. 1 / Центральный банк Российской Федерации .— М. : АЭИ Прайм-ТАСС, 2007 .— 66с.. - </w:t>
      </w:r>
      <w:r w:rsidRPr="00BE7C8E">
        <w:rPr>
          <w:rFonts w:ascii="Times New Roman" w:eastAsia="Calibri" w:hAnsi="Times New Roman" w:cs="Times New Roman"/>
          <w:color w:val="auto"/>
          <w:szCs w:val="28"/>
          <w:lang w:val="en-US" w:eastAsia="en-US"/>
        </w:rPr>
        <w:t>URL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cbr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publ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PRS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prs</w:t>
      </w:r>
      <w:r w:rsidRPr="00BE7C8E">
        <w:rPr>
          <w:rFonts w:ascii="Times New Roman" w:eastAsia="Calibri" w:hAnsi="Times New Roman" w:cs="Times New Roman"/>
          <w:color w:val="auto"/>
          <w:szCs w:val="28"/>
          <w:lang w:eastAsia="en-US"/>
        </w:rPr>
        <w:t>1.</w:t>
      </w:r>
      <w:r w:rsidRPr="00BE7C8E">
        <w:rPr>
          <w:rFonts w:ascii="Times New Roman" w:eastAsia="Calibri" w:hAnsi="Times New Roman" w:cs="Times New Roman"/>
          <w:color w:val="auto"/>
          <w:szCs w:val="28"/>
          <w:lang w:val="en-US" w:eastAsia="en-US"/>
        </w:rPr>
        <w:t>pdf</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12. </w:t>
      </w:r>
      <w:r w:rsidRPr="00BE7C8E">
        <w:rPr>
          <w:rFonts w:ascii="Times New Roman" w:eastAsia="Calibri" w:hAnsi="Times New Roman" w:cs="Times New Roman"/>
          <w:color w:val="auto"/>
          <w:szCs w:val="28"/>
          <w:lang w:eastAsia="en-US"/>
        </w:rPr>
        <w:tab/>
        <w:t xml:space="preserve">Электронная библиотека Финансового университета (ЭБ)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elib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fa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13. </w:t>
      </w:r>
      <w:r w:rsidRPr="00BE7C8E">
        <w:rPr>
          <w:rFonts w:ascii="Times New Roman" w:eastAsia="Calibri" w:hAnsi="Times New Roman" w:cs="Times New Roman"/>
          <w:color w:val="auto"/>
          <w:szCs w:val="28"/>
          <w:lang w:eastAsia="en-US"/>
        </w:rPr>
        <w:tab/>
        <w:t xml:space="preserve">Электронно-библиотечная система </w:t>
      </w:r>
      <w:r w:rsidRPr="00BE7C8E">
        <w:rPr>
          <w:rFonts w:ascii="Times New Roman" w:eastAsia="Calibri" w:hAnsi="Times New Roman" w:cs="Times New Roman"/>
          <w:color w:val="auto"/>
          <w:szCs w:val="28"/>
          <w:lang w:val="en-US" w:eastAsia="en-US"/>
        </w:rPr>
        <w:t>BOOK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book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lastRenderedPageBreak/>
        <w:t xml:space="preserve">14. </w:t>
      </w:r>
      <w:r w:rsidRPr="00BE7C8E">
        <w:rPr>
          <w:rFonts w:ascii="Times New Roman" w:eastAsia="Calibri" w:hAnsi="Times New Roman" w:cs="Times New Roman"/>
          <w:color w:val="auto"/>
          <w:szCs w:val="28"/>
          <w:lang w:eastAsia="en-US"/>
        </w:rPr>
        <w:tab/>
        <w:t xml:space="preserve">Электронно-библиотечная система «Университетская библиотека ОНЛАЙН»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biblioclub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15. </w:t>
      </w:r>
      <w:r w:rsidRPr="00BE7C8E">
        <w:rPr>
          <w:rFonts w:ascii="Times New Roman" w:eastAsia="Calibri" w:hAnsi="Times New Roman" w:cs="Times New Roman"/>
          <w:color w:val="auto"/>
          <w:szCs w:val="28"/>
          <w:lang w:eastAsia="en-US"/>
        </w:rPr>
        <w:tab/>
        <w:t xml:space="preserve">Электронно-библиотечная система </w:t>
      </w:r>
      <w:r w:rsidRPr="00BE7C8E">
        <w:rPr>
          <w:rFonts w:ascii="Times New Roman" w:eastAsia="Calibri" w:hAnsi="Times New Roman" w:cs="Times New Roman"/>
          <w:color w:val="auto"/>
          <w:szCs w:val="28"/>
          <w:lang w:val="en-US" w:eastAsia="en-US"/>
        </w:rPr>
        <w:t>Znanium</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znanium</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16. </w:t>
      </w:r>
      <w:r w:rsidRPr="00BE7C8E">
        <w:rPr>
          <w:rFonts w:ascii="Times New Roman" w:eastAsia="Calibri" w:hAnsi="Times New Roman" w:cs="Times New Roman"/>
          <w:color w:val="auto"/>
          <w:szCs w:val="28"/>
          <w:lang w:eastAsia="en-US"/>
        </w:rPr>
        <w:tab/>
        <w:t xml:space="preserve"> Электронно-библиотечная система издательства «ЮРАЙТ»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biblio</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online</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17. </w:t>
      </w:r>
      <w:r w:rsidRPr="00BE7C8E">
        <w:rPr>
          <w:rFonts w:ascii="Times New Roman" w:eastAsia="Calibri" w:hAnsi="Times New Roman" w:cs="Times New Roman"/>
          <w:color w:val="auto"/>
          <w:szCs w:val="28"/>
          <w:lang w:eastAsia="en-US"/>
        </w:rPr>
        <w:tab/>
        <w:t xml:space="preserve">Деловая онлайн-библиотека </w:t>
      </w:r>
      <w:r w:rsidRPr="00BE7C8E">
        <w:rPr>
          <w:rFonts w:ascii="Times New Roman" w:eastAsia="Calibri" w:hAnsi="Times New Roman" w:cs="Times New Roman"/>
          <w:color w:val="auto"/>
          <w:szCs w:val="28"/>
          <w:lang w:val="en-US" w:eastAsia="en-US"/>
        </w:rPr>
        <w:t>Alpina</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Digital</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lib</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alpinadigital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18. </w:t>
      </w:r>
      <w:r w:rsidRPr="00BE7C8E">
        <w:rPr>
          <w:rFonts w:ascii="Times New Roman" w:eastAsia="Calibri" w:hAnsi="Times New Roman" w:cs="Times New Roman"/>
          <w:color w:val="auto"/>
          <w:szCs w:val="28"/>
          <w:lang w:eastAsia="en-US"/>
        </w:rPr>
        <w:tab/>
        <w:t xml:space="preserve">Научная электронная библиотека </w:t>
      </w:r>
      <w:r w:rsidRPr="00BE7C8E">
        <w:rPr>
          <w:rFonts w:ascii="Times New Roman" w:eastAsia="Calibri" w:hAnsi="Times New Roman" w:cs="Times New Roman"/>
          <w:color w:val="auto"/>
          <w:szCs w:val="28"/>
          <w:lang w:val="en-US" w:eastAsia="en-US"/>
        </w:rPr>
        <w:t>eLibrary</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elibrary</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 xml:space="preserve">  </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19. </w:t>
      </w:r>
      <w:r w:rsidRPr="00BE7C8E">
        <w:rPr>
          <w:rFonts w:ascii="Times New Roman" w:eastAsia="Calibri" w:hAnsi="Times New Roman" w:cs="Times New Roman"/>
          <w:color w:val="auto"/>
          <w:szCs w:val="28"/>
          <w:lang w:eastAsia="en-US"/>
        </w:rPr>
        <w:tab/>
        <w:t xml:space="preserve">Электронная библиотека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grebennikon</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20. </w:t>
      </w:r>
      <w:r w:rsidRPr="00BE7C8E">
        <w:rPr>
          <w:rFonts w:ascii="Times New Roman" w:eastAsia="Calibri" w:hAnsi="Times New Roman" w:cs="Times New Roman"/>
          <w:color w:val="auto"/>
          <w:szCs w:val="28"/>
          <w:lang w:eastAsia="en-US"/>
        </w:rPr>
        <w:tab/>
        <w:t xml:space="preserve">Национальная электронная библиотека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://нэб.рф/</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21. </w:t>
      </w:r>
      <w:r w:rsidRPr="00BE7C8E">
        <w:rPr>
          <w:rFonts w:ascii="Times New Roman" w:eastAsia="Calibri" w:hAnsi="Times New Roman" w:cs="Times New Roman"/>
          <w:color w:val="auto"/>
          <w:szCs w:val="28"/>
          <w:lang w:eastAsia="en-US"/>
        </w:rPr>
        <w:tab/>
        <w:t xml:space="preserve">Электронная библиотека диссертаций Российской государственной библиотеки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dvs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rsl</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22. </w:t>
      </w:r>
      <w:r w:rsidRPr="00BE7C8E">
        <w:rPr>
          <w:rFonts w:ascii="Times New Roman" w:eastAsia="Calibri" w:hAnsi="Times New Roman" w:cs="Times New Roman"/>
          <w:color w:val="auto"/>
          <w:szCs w:val="28"/>
          <w:lang w:eastAsia="en-US"/>
        </w:rPr>
        <w:tab/>
        <w:t>Информационная система «Континент-</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continent</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online</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23. </w:t>
      </w:r>
      <w:r w:rsidRPr="00BE7C8E">
        <w:rPr>
          <w:rFonts w:ascii="Times New Roman" w:eastAsia="Calibri" w:hAnsi="Times New Roman" w:cs="Times New Roman"/>
          <w:color w:val="auto"/>
          <w:szCs w:val="28"/>
          <w:lang w:eastAsia="en-US"/>
        </w:rPr>
        <w:tab/>
        <w:t xml:space="preserve">Электронная библиотека Организации экономического сотрудничества и развития </w:t>
      </w:r>
      <w:r w:rsidRPr="00BE7C8E">
        <w:rPr>
          <w:rFonts w:ascii="Times New Roman" w:eastAsia="Calibri" w:hAnsi="Times New Roman" w:cs="Times New Roman"/>
          <w:color w:val="auto"/>
          <w:szCs w:val="28"/>
          <w:lang w:val="en-US" w:eastAsia="en-US"/>
        </w:rPr>
        <w:t>OECD</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iLibrary</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www</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oecd</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ilibrary</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org</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24. </w:t>
      </w:r>
      <w:r w:rsidRPr="00BE7C8E">
        <w:rPr>
          <w:rFonts w:ascii="Times New Roman" w:eastAsia="Calibri" w:hAnsi="Times New Roman" w:cs="Times New Roman"/>
          <w:color w:val="auto"/>
          <w:szCs w:val="28"/>
          <w:lang w:eastAsia="en-US"/>
        </w:rPr>
        <w:tab/>
        <w:t xml:space="preserve">Электронная коллекция книг издательства </w:t>
      </w:r>
      <w:r w:rsidRPr="00BE7C8E">
        <w:rPr>
          <w:rFonts w:ascii="Times New Roman" w:eastAsia="Calibri" w:hAnsi="Times New Roman" w:cs="Times New Roman"/>
          <w:color w:val="auto"/>
          <w:szCs w:val="28"/>
          <w:lang w:val="en-US" w:eastAsia="en-US"/>
        </w:rPr>
        <w:t>Springer</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Springer</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eBooks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link</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springer</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25. </w:t>
      </w:r>
      <w:r w:rsidRPr="00BE7C8E">
        <w:rPr>
          <w:rFonts w:ascii="Times New Roman" w:eastAsia="Calibri" w:hAnsi="Times New Roman" w:cs="Times New Roman"/>
          <w:color w:val="auto"/>
          <w:szCs w:val="28"/>
          <w:lang w:eastAsia="en-US"/>
        </w:rPr>
        <w:tab/>
        <w:t xml:space="preserve">База данных электронной структурированной информации по частным и публичным компаниям России, Украины, Казахстана </w:t>
      </w:r>
      <w:r w:rsidRPr="00BE7C8E">
        <w:rPr>
          <w:rFonts w:ascii="Times New Roman" w:eastAsia="Calibri" w:hAnsi="Times New Roman" w:cs="Times New Roman"/>
          <w:color w:val="auto"/>
          <w:szCs w:val="28"/>
          <w:lang w:val="en-US" w:eastAsia="en-US"/>
        </w:rPr>
        <w:t>RUSLANA</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ruslana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bvdep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26. </w:t>
      </w:r>
      <w:r w:rsidRPr="00BE7C8E">
        <w:rPr>
          <w:rFonts w:ascii="Times New Roman" w:eastAsia="Calibri" w:hAnsi="Times New Roman" w:cs="Times New Roman"/>
          <w:color w:val="auto"/>
          <w:szCs w:val="28"/>
          <w:lang w:eastAsia="en-US"/>
        </w:rPr>
        <w:tab/>
        <w:t xml:space="preserve">База данных электронной структурированной информации по банкам </w:t>
      </w:r>
      <w:r w:rsidRPr="00BE7C8E">
        <w:rPr>
          <w:rFonts w:ascii="Times New Roman" w:eastAsia="Calibri" w:hAnsi="Times New Roman" w:cs="Times New Roman"/>
          <w:color w:val="auto"/>
          <w:szCs w:val="28"/>
          <w:lang w:val="en-US" w:eastAsia="en-US"/>
        </w:rPr>
        <w:t>Orbis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Bank</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Focus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orbisbanks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bvdinfo</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27. </w:t>
      </w:r>
      <w:r w:rsidRPr="00BE7C8E">
        <w:rPr>
          <w:rFonts w:ascii="Times New Roman" w:eastAsia="Calibri" w:hAnsi="Times New Roman" w:cs="Times New Roman"/>
          <w:color w:val="auto"/>
          <w:szCs w:val="28"/>
          <w:lang w:eastAsia="en-US"/>
        </w:rPr>
        <w:tab/>
        <w:t xml:space="preserve">Пакет баз данных компании </w:t>
      </w:r>
      <w:r w:rsidRPr="00BE7C8E">
        <w:rPr>
          <w:rFonts w:ascii="Times New Roman" w:eastAsia="Calibri" w:hAnsi="Times New Roman" w:cs="Times New Roman"/>
          <w:color w:val="auto"/>
          <w:szCs w:val="28"/>
          <w:lang w:val="en-US" w:eastAsia="en-US"/>
        </w:rPr>
        <w:t>EBSCO</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Publishing</w:t>
      </w:r>
      <w:r w:rsidRPr="00BE7C8E">
        <w:rPr>
          <w:rFonts w:ascii="Times New Roman" w:eastAsia="Calibri" w:hAnsi="Times New Roman" w:cs="Times New Roman"/>
          <w:color w:val="auto"/>
          <w:szCs w:val="28"/>
          <w:lang w:eastAsia="en-US"/>
        </w:rPr>
        <w:t xml:space="preserve">, крупнейшего агрегатора научных ресурсов ведущих издательств мира </w:t>
      </w:r>
      <w:r w:rsidRPr="00BE7C8E">
        <w:rPr>
          <w:rFonts w:ascii="Times New Roman" w:eastAsia="Calibri" w:hAnsi="Times New Roman" w:cs="Times New Roman"/>
          <w:color w:val="auto"/>
          <w:szCs w:val="28"/>
          <w:lang w:val="en-US" w:eastAsia="en-US"/>
        </w:rPr>
        <w:t>http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search</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ebscohost</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 xml:space="preserve">28. </w:t>
      </w:r>
      <w:r w:rsidRPr="00BE7C8E">
        <w:rPr>
          <w:rFonts w:ascii="Times New Roman" w:eastAsia="Calibri" w:hAnsi="Times New Roman" w:cs="Times New Roman"/>
          <w:color w:val="auto"/>
          <w:szCs w:val="28"/>
          <w:lang w:val="en-US" w:eastAsia="en-US"/>
        </w:rPr>
        <w:tab/>
        <w:t>Электронные продукты издательства Elsevier. Коллекции: Business, management and Accounting;  Economics, Econometrics and Finance http://www.sciencedirect.com</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 xml:space="preserve">29. </w:t>
      </w:r>
      <w:r w:rsidRPr="00BE7C8E">
        <w:rPr>
          <w:rFonts w:ascii="Times New Roman" w:eastAsia="Calibri" w:hAnsi="Times New Roman" w:cs="Times New Roman"/>
          <w:color w:val="auto"/>
          <w:szCs w:val="28"/>
          <w:lang w:val="en-US" w:eastAsia="en-US"/>
        </w:rPr>
        <w:tab/>
        <w:t>JSTOR Arts &amp; Sciences I Collection http://jstor.org</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val="en-US" w:eastAsia="en-US"/>
        </w:rPr>
      </w:pPr>
      <w:r w:rsidRPr="00BE7C8E">
        <w:rPr>
          <w:rFonts w:ascii="Times New Roman" w:eastAsia="Calibri" w:hAnsi="Times New Roman" w:cs="Times New Roman"/>
          <w:color w:val="auto"/>
          <w:szCs w:val="28"/>
          <w:lang w:val="en-US" w:eastAsia="en-US"/>
        </w:rPr>
        <w:t xml:space="preserve">30. </w:t>
      </w:r>
      <w:r w:rsidRPr="00BE7C8E">
        <w:rPr>
          <w:rFonts w:ascii="Times New Roman" w:eastAsia="Calibri" w:hAnsi="Times New Roman" w:cs="Times New Roman"/>
          <w:color w:val="auto"/>
          <w:szCs w:val="28"/>
          <w:lang w:val="en-US" w:eastAsia="en-US"/>
        </w:rPr>
        <w:tab/>
        <w:t>База данных Business Ebook Subscription на платформе Ebook Central‎ компании ProQuest https://ebookcentral.proquest.com/lib/faru/home.action</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31. </w:t>
      </w:r>
      <w:r w:rsidRPr="00BE7C8E">
        <w:rPr>
          <w:rFonts w:ascii="Times New Roman" w:eastAsia="Calibri" w:hAnsi="Times New Roman" w:cs="Times New Roman"/>
          <w:color w:val="auto"/>
          <w:szCs w:val="28"/>
          <w:lang w:eastAsia="en-US"/>
        </w:rPr>
        <w:tab/>
        <w:t xml:space="preserve">Коллекция научных журналов </w:t>
      </w:r>
      <w:r w:rsidRPr="00BE7C8E">
        <w:rPr>
          <w:rFonts w:ascii="Times New Roman" w:eastAsia="Calibri" w:hAnsi="Times New Roman" w:cs="Times New Roman"/>
          <w:color w:val="auto"/>
          <w:szCs w:val="28"/>
          <w:lang w:val="en-US" w:eastAsia="en-US"/>
        </w:rPr>
        <w:t>Oxford</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University</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Press</w:t>
      </w:r>
      <w:r w:rsidRPr="00BE7C8E">
        <w:rPr>
          <w:rFonts w:ascii="Times New Roman" w:eastAsia="Calibri" w:hAnsi="Times New Roman" w:cs="Times New Roman"/>
          <w:color w:val="auto"/>
          <w:szCs w:val="28"/>
          <w:lang w:eastAsia="en-US"/>
        </w:rPr>
        <w:t xml:space="preserve">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academic</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oup</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com</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journals</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32. </w:t>
      </w:r>
      <w:r w:rsidRPr="00BE7C8E">
        <w:rPr>
          <w:rFonts w:ascii="Times New Roman" w:eastAsia="Calibri" w:hAnsi="Times New Roman" w:cs="Times New Roman"/>
          <w:color w:val="auto"/>
          <w:szCs w:val="28"/>
          <w:lang w:eastAsia="en-US"/>
        </w:rPr>
        <w:tab/>
        <w:t xml:space="preserve">Университетская информационная система РОССИЯ (УИС РОССИЯ) </w:t>
      </w:r>
      <w:r w:rsidRPr="00BE7C8E">
        <w:rPr>
          <w:rFonts w:ascii="Times New Roman" w:eastAsia="Calibri" w:hAnsi="Times New Roman" w:cs="Times New Roman"/>
          <w:color w:val="auto"/>
          <w:szCs w:val="28"/>
          <w:lang w:val="en-US" w:eastAsia="en-US"/>
        </w:rPr>
        <w:t>https</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uisrussia</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msu</w:t>
      </w:r>
      <w:r w:rsidRPr="00BE7C8E">
        <w:rPr>
          <w:rFonts w:ascii="Times New Roman" w:eastAsia="Calibri" w:hAnsi="Times New Roman" w:cs="Times New Roman"/>
          <w:color w:val="auto"/>
          <w:szCs w:val="28"/>
          <w:lang w:eastAsia="en-US"/>
        </w:rPr>
        <w:t>.</w:t>
      </w:r>
      <w:r w:rsidRPr="00BE7C8E">
        <w:rPr>
          <w:rFonts w:ascii="Times New Roman" w:eastAsia="Calibri" w:hAnsi="Times New Roman" w:cs="Times New Roman"/>
          <w:color w:val="auto"/>
          <w:szCs w:val="28"/>
          <w:lang w:val="en-US" w:eastAsia="en-US"/>
        </w:rPr>
        <w:t>ru</w:t>
      </w:r>
      <w:r w:rsidRPr="00BE7C8E">
        <w:rPr>
          <w:rFonts w:ascii="Times New Roman" w:eastAsia="Calibri" w:hAnsi="Times New Roman" w:cs="Times New Roman"/>
          <w:color w:val="auto"/>
          <w:szCs w:val="28"/>
          <w:lang w:eastAsia="en-US"/>
        </w:rPr>
        <w:t>/</w:t>
      </w:r>
    </w:p>
    <w:p w:rsidR="00BE7C8E"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eastAsia="Calibri" w:hAnsi="Times New Roman" w:cs="Times New Roman"/>
          <w:color w:val="auto"/>
          <w:szCs w:val="28"/>
          <w:lang w:eastAsia="en-US"/>
        </w:rPr>
      </w:pPr>
      <w:r w:rsidRPr="00BE7C8E">
        <w:rPr>
          <w:rFonts w:ascii="Times New Roman" w:eastAsia="Calibri" w:hAnsi="Times New Roman" w:cs="Times New Roman"/>
          <w:color w:val="auto"/>
          <w:szCs w:val="28"/>
          <w:lang w:eastAsia="en-US"/>
        </w:rPr>
        <w:t xml:space="preserve">33. </w:t>
      </w:r>
      <w:r w:rsidRPr="00BE7C8E">
        <w:rPr>
          <w:rFonts w:ascii="Times New Roman" w:eastAsia="Calibri" w:hAnsi="Times New Roman" w:cs="Times New Roman"/>
          <w:color w:val="auto"/>
          <w:szCs w:val="28"/>
          <w:lang w:eastAsia="en-US"/>
        </w:rPr>
        <w:tab/>
        <w:t xml:space="preserve">Интерактивная финансовая информационная система компании </w:t>
      </w:r>
      <w:r w:rsidRPr="00BE7C8E">
        <w:rPr>
          <w:rFonts w:ascii="Times New Roman" w:eastAsia="Calibri" w:hAnsi="Times New Roman" w:cs="Times New Roman"/>
          <w:color w:val="auto"/>
          <w:szCs w:val="28"/>
          <w:lang w:val="en-US" w:eastAsia="en-US"/>
        </w:rPr>
        <w:t>Bloomberg</w:t>
      </w:r>
    </w:p>
    <w:p w:rsidR="0002547F" w:rsidRPr="00BE7C8E" w:rsidRDefault="00BE7C8E" w:rsidP="00BE7C8E">
      <w:pPr>
        <w:widowControl w:val="0"/>
        <w:shd w:val="clear" w:color="auto" w:fill="FFFFFF"/>
        <w:tabs>
          <w:tab w:val="clear" w:pos="708"/>
          <w:tab w:val="left" w:pos="709"/>
        </w:tabs>
        <w:autoSpaceDE w:val="0"/>
        <w:autoSpaceDN w:val="0"/>
        <w:adjustRightInd w:val="0"/>
        <w:jc w:val="both"/>
        <w:rPr>
          <w:rFonts w:ascii="Times New Roman" w:hAnsi="Times New Roman" w:cs="Times New Roman"/>
          <w:color w:val="0000FF"/>
          <w:szCs w:val="28"/>
          <w:u w:val="single"/>
        </w:rPr>
      </w:pPr>
      <w:r w:rsidRPr="00BE7C8E">
        <w:rPr>
          <w:rFonts w:ascii="Times New Roman" w:eastAsia="Calibri" w:hAnsi="Times New Roman" w:cs="Times New Roman"/>
          <w:color w:val="auto"/>
          <w:szCs w:val="28"/>
          <w:lang w:val="en-US" w:eastAsia="en-US"/>
        </w:rPr>
        <w:t xml:space="preserve">34. </w:t>
      </w:r>
      <w:r w:rsidRPr="00BE7C8E">
        <w:rPr>
          <w:rFonts w:ascii="Times New Roman" w:eastAsia="Calibri" w:hAnsi="Times New Roman" w:cs="Times New Roman"/>
          <w:color w:val="auto"/>
          <w:szCs w:val="28"/>
          <w:lang w:val="en-US" w:eastAsia="en-US"/>
        </w:rPr>
        <w:tab/>
        <w:t>Система Thomson Reuters Eikon</w:t>
      </w:r>
    </w:p>
    <w:p w:rsidR="00FA326E" w:rsidRPr="001C62A5" w:rsidRDefault="00FA326E" w:rsidP="00FA326E">
      <w:pPr>
        <w:pStyle w:val="1"/>
        <w:framePr w:wrap="notBeside" w:hAnchor="page" w:x="1457" w:y="223"/>
        <w:spacing w:line="276" w:lineRule="auto"/>
        <w:rPr>
          <w:rFonts w:ascii="Times New Roman" w:eastAsiaTheme="majorEastAsia" w:hAnsi="Times New Roman" w:cs="Times New Roman"/>
          <w:b/>
          <w:lang w:val="ru-RU"/>
        </w:rPr>
      </w:pPr>
      <w:bookmarkStart w:id="26" w:name="_Toc472344484"/>
      <w:bookmarkStart w:id="27" w:name="_Toc12468207"/>
      <w:r w:rsidRPr="001C62A5">
        <w:rPr>
          <w:rFonts w:ascii="Times New Roman" w:eastAsiaTheme="majorEastAsia" w:hAnsi="Times New Roman" w:cs="Times New Roman"/>
          <w:b/>
          <w:lang w:val="ru-RU"/>
        </w:rPr>
        <w:t>10. Методические указания для обучающихся по освоению дисциплины</w:t>
      </w:r>
      <w:bookmarkEnd w:id="26"/>
      <w:bookmarkEnd w:id="27"/>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В распоряжении студентов также имеются статистические сборники Росстата, МВФ, БМР, ЕЦБ, ВТО, ЮНКТАД и других международных организаций, а также Интернет, где широко представлены сайты, имеющие прямое отношение к дисциплине «</w:t>
      </w:r>
      <w:r w:rsidRPr="00B85A3B">
        <w:rPr>
          <w:rFonts w:ascii="Times New Roman" w:eastAsia="Times New Roman" w:hAnsi="Times New Roman" w:cs="Times New Roman"/>
          <w:color w:val="auto"/>
          <w:spacing w:val="10"/>
          <w:sz w:val="28"/>
          <w:szCs w:val="28"/>
          <w:lang w:eastAsia="en-US"/>
        </w:rPr>
        <w:t>Международная финансовая статистика и платежный баланс</w:t>
      </w:r>
      <w:r w:rsidRPr="00B85A3B">
        <w:rPr>
          <w:rFonts w:ascii="Times New Roman" w:eastAsia="Times New Roman" w:hAnsi="Times New Roman" w:cs="Times New Roman"/>
          <w:color w:val="auto"/>
          <w:sz w:val="28"/>
          <w:szCs w:val="28"/>
          <w:shd w:val="clear" w:color="auto" w:fill="FFFFFF"/>
          <w:lang w:eastAsia="en-US"/>
        </w:rPr>
        <w:t>».</w:t>
      </w:r>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 xml:space="preserve">Россия является членом МВФ, БМР, Группы 20, ВТО и ряда других организаций. В связи с этим в последние годы существенно обновилось валютное, финансово-банковское, торговое законодательство страны. Программой предусмотрено ознакомление студентов с основами </w:t>
      </w:r>
      <w:r w:rsidRPr="00B85A3B">
        <w:rPr>
          <w:rFonts w:ascii="Times New Roman" w:eastAsia="Times New Roman" w:hAnsi="Times New Roman" w:cs="Times New Roman"/>
          <w:color w:val="auto"/>
          <w:sz w:val="28"/>
          <w:szCs w:val="28"/>
          <w:shd w:val="clear" w:color="auto" w:fill="FFFFFF"/>
          <w:lang w:eastAsia="en-US"/>
        </w:rPr>
        <w:lastRenderedPageBreak/>
        <w:t>законодательства в данной сфере. Для этого рекомендуется использовать системы «Гарант» и «Консультант Плюс».</w:t>
      </w:r>
    </w:p>
    <w:p w:rsidR="00B85A3B" w:rsidRPr="00B85A3B" w:rsidRDefault="00B85A3B" w:rsidP="00FA326E">
      <w:pPr>
        <w:shd w:val="clear" w:color="auto" w:fill="FFFFFF"/>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Во время изучения дисциплины «» предлагается регулярно знакомиться с материалами газет «Коммерсантъ», «Ведомости», журналов «Деньги и кредит», «Мировая экономика и международные отношения», «Эксперт», «Economist».</w:t>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pacing w:val="10"/>
          <w:sz w:val="25"/>
          <w:szCs w:val="25"/>
          <w:lang w:eastAsia="en-US"/>
        </w:rPr>
      </w:pPr>
      <w:r w:rsidRPr="00B85A3B">
        <w:rPr>
          <w:rFonts w:ascii="Times New Roman" w:eastAsia="Times New Roman" w:hAnsi="Times New Roman" w:cs="Times New Roman"/>
          <w:color w:val="auto"/>
          <w:sz w:val="28"/>
          <w:szCs w:val="28"/>
          <w:shd w:val="clear" w:color="auto" w:fill="FFFFFF"/>
          <w:lang w:eastAsia="en-US"/>
        </w:rPr>
        <w:t>Поскольку студенты имеют в своем распоряжении полноценные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данной дисциплины предполагает активное ознакомление студентов с действующими международными договорами и соглашениями, регулирующими сферу мировой торговли, международной организации труда, интеллектуальной собственности, мировых финансов, региональной валютно-финансовой интеграции, и отечественными законодательными актами по вопросам валютного и торгового регулирования в РФ, имеющимися статистическими данными и материалами, в частности данными Росстата, Центрального банка РФ, международных организаций – Международного валютного фонда, группы Всемирного банка, Банка международных расчетов, Европейского центрального банка, ООН, ВТО, ЮНКТАД, МОТ, ВОИС, а также данными периодической печати. Вышеуказанные источники и материалы необходимо использовать в самостоятельной работе и при подготовке к семинарским занятиям. Методические указания для обучающихся по освоению дисциплины -комплекс рекомендаций и разъяснений, позволяющий аспиранту оптимальным образом организовать процесс изучения как теоретического учебного материала дисциплины, так и подготовки к семинарским занятиям, в том числе проводимым с использованием активных и интерактивных технологий обучения.</w:t>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z w:val="28"/>
          <w:szCs w:val="28"/>
          <w:shd w:val="clear" w:color="auto" w:fill="FFFFFF"/>
          <w:lang w:eastAsia="en-US"/>
        </w:rPr>
      </w:pPr>
      <w:r w:rsidRPr="00B85A3B">
        <w:rPr>
          <w:rFonts w:ascii="Times New Roman" w:eastAsia="Times New Roman" w:hAnsi="Times New Roman" w:cs="Times New Roman"/>
          <w:color w:val="auto"/>
          <w:sz w:val="28"/>
          <w:szCs w:val="28"/>
          <w:shd w:val="clear" w:color="auto" w:fill="FFFFFF"/>
          <w:lang w:eastAsia="en-US"/>
        </w:rPr>
        <w:t>При планировании проведения семинарских занятий в интерактивной форме (деловая игра, диспут, кейс-стади и т.п.) должны быть представленных описания с указанием цели занятия, правил его проведения, функций и схемы взаимодействия участников, а также системы оценивания.</w:t>
      </w:r>
    </w:p>
    <w:p w:rsidR="00B85A3B" w:rsidRPr="00B85A3B" w:rsidRDefault="00B85A3B" w:rsidP="00FA326E">
      <w:pPr>
        <w:shd w:val="clear" w:color="auto" w:fill="FFFFFF"/>
        <w:spacing w:line="276" w:lineRule="auto"/>
        <w:ind w:right="-5"/>
        <w:jc w:val="center"/>
        <w:rPr>
          <w:rFonts w:ascii="Times New Roman" w:hAnsi="Times New Roman" w:cs="Times New Roman"/>
          <w:b/>
          <w:bCs/>
          <w:szCs w:val="28"/>
        </w:rPr>
      </w:pPr>
    </w:p>
    <w:p w:rsidR="00B85A3B" w:rsidRPr="00B85A3B" w:rsidRDefault="00B85A3B" w:rsidP="00FA326E">
      <w:pPr>
        <w:shd w:val="clear" w:color="auto" w:fill="FFFFFF"/>
        <w:spacing w:line="276" w:lineRule="auto"/>
        <w:ind w:right="-5"/>
        <w:jc w:val="center"/>
        <w:rPr>
          <w:rFonts w:ascii="Times New Roman" w:hAnsi="Times New Roman" w:cs="Times New Roman"/>
          <w:b/>
          <w:bCs/>
          <w:sz w:val="28"/>
          <w:szCs w:val="28"/>
        </w:rPr>
      </w:pPr>
      <w:r w:rsidRPr="00B85A3B">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rsidR="00B85A3B" w:rsidRPr="00B85A3B" w:rsidRDefault="00B85A3B" w:rsidP="00FA326E">
      <w:pPr>
        <w:shd w:val="clear" w:color="auto" w:fill="FFFFFF"/>
        <w:spacing w:line="276" w:lineRule="auto"/>
        <w:ind w:right="-5" w:firstLine="528"/>
        <w:jc w:val="both"/>
        <w:rPr>
          <w:rFonts w:ascii="Times New Roman" w:hAnsi="Times New Roman" w:cs="Times New Roman"/>
          <w:spacing w:val="4"/>
          <w:sz w:val="28"/>
          <w:szCs w:val="28"/>
        </w:rPr>
      </w:pPr>
      <w:r w:rsidRPr="00B85A3B">
        <w:rPr>
          <w:rFonts w:ascii="Times New Roman" w:hAnsi="Times New Roman" w:cs="Times New Roman"/>
          <w:spacing w:val="3"/>
          <w:sz w:val="28"/>
          <w:szCs w:val="28"/>
        </w:rPr>
        <w:t>Самостоятельная работа студентов по дисциплине «</w:t>
      </w:r>
      <w:r w:rsidRPr="00B85A3B">
        <w:rPr>
          <w:rFonts w:ascii="Times New Roman" w:hAnsi="Times New Roman" w:cs="Times New Roman"/>
          <w:sz w:val="28"/>
          <w:szCs w:val="28"/>
        </w:rPr>
        <w:t xml:space="preserve">Платежная инфраструктура </w:t>
      </w:r>
      <w:r w:rsidR="00566E20">
        <w:rPr>
          <w:rFonts w:ascii="Times New Roman" w:hAnsi="Times New Roman" w:cs="Times New Roman"/>
          <w:sz w:val="28"/>
          <w:szCs w:val="28"/>
        </w:rPr>
        <w:t>мирового финансового рынка</w:t>
      </w:r>
      <w:r w:rsidRPr="00B85A3B">
        <w:rPr>
          <w:rFonts w:ascii="Times New Roman" w:hAnsi="Times New Roman" w:cs="Times New Roman"/>
          <w:spacing w:val="3"/>
          <w:sz w:val="28"/>
          <w:szCs w:val="28"/>
        </w:rPr>
        <w:t xml:space="preserve">» включает в себя выполнение </w:t>
      </w:r>
      <w:r w:rsidRPr="00B85A3B">
        <w:rPr>
          <w:rFonts w:ascii="Times New Roman" w:hAnsi="Times New Roman" w:cs="Times New Roman"/>
          <w:spacing w:val="3"/>
          <w:sz w:val="28"/>
          <w:szCs w:val="28"/>
        </w:rPr>
        <w:lastRenderedPageBreak/>
        <w:t>следующих видов</w:t>
      </w:r>
      <w:r w:rsidRPr="00B85A3B">
        <w:rPr>
          <w:rFonts w:ascii="Times New Roman" w:hAnsi="Times New Roman" w:cs="Times New Roman"/>
          <w:spacing w:val="4"/>
          <w:sz w:val="28"/>
          <w:szCs w:val="28"/>
        </w:rPr>
        <w:t xml:space="preserve"> заданий: изучение литературы, нормативных актов, материалов международных организаций и др.; подготовку домашних творческих заданий, докладов по проблемным и дискуссионным вопросам.</w:t>
      </w:r>
    </w:p>
    <w:p w:rsidR="00B85A3B" w:rsidRPr="00B85A3B" w:rsidRDefault="00B85A3B" w:rsidP="00FA326E">
      <w:pPr>
        <w:shd w:val="clear" w:color="auto" w:fill="FFFFFF"/>
        <w:spacing w:line="276" w:lineRule="auto"/>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85A3B">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85A3B">
        <w:rPr>
          <w:rFonts w:ascii="Times New Roman" w:hAnsi="Times New Roman" w:cs="Times New Roman"/>
          <w:sz w:val="28"/>
          <w:szCs w:val="28"/>
        </w:rPr>
        <w:t>виды заданий для самостоятельной работы.</w:t>
      </w:r>
    </w:p>
    <w:p w:rsidR="00B85A3B" w:rsidRPr="00B85A3B" w:rsidRDefault="00B85A3B" w:rsidP="00FA326E">
      <w:pPr>
        <w:shd w:val="clear" w:color="auto" w:fill="FFFFFF"/>
        <w:spacing w:line="276" w:lineRule="auto"/>
        <w:ind w:right="-5" w:firstLine="586"/>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К выполнению заданий для самостоятельной работы предъявляются </w:t>
      </w:r>
      <w:r w:rsidRPr="00B85A3B">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85A3B">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85A3B">
        <w:rPr>
          <w:rFonts w:ascii="Times New Roman" w:hAnsi="Times New Roman" w:cs="Times New Roman"/>
          <w:spacing w:val="-1"/>
          <w:sz w:val="28"/>
          <w:szCs w:val="28"/>
        </w:rPr>
        <w:t>требованиям по оформлению.</w:t>
      </w:r>
    </w:p>
    <w:p w:rsidR="00B85A3B" w:rsidRPr="00B85A3B" w:rsidRDefault="00B85A3B" w:rsidP="00FA326E">
      <w:pPr>
        <w:shd w:val="clear" w:color="auto" w:fill="FFFFFF"/>
        <w:spacing w:line="276" w:lineRule="auto"/>
        <w:ind w:left="533" w:right="-5"/>
        <w:rPr>
          <w:rFonts w:ascii="Times New Roman" w:hAnsi="Times New Roman" w:cs="Times New Roman"/>
          <w:sz w:val="28"/>
          <w:szCs w:val="28"/>
        </w:rPr>
      </w:pPr>
      <w:r w:rsidRPr="00B85A3B">
        <w:rPr>
          <w:rFonts w:ascii="Times New Roman" w:hAnsi="Times New Roman" w:cs="Times New Roman"/>
          <w:spacing w:val="-1"/>
          <w:sz w:val="28"/>
          <w:szCs w:val="28"/>
        </w:rPr>
        <w:t>Студентам следует:</w:t>
      </w:r>
    </w:p>
    <w:p w:rsidR="00B85A3B" w:rsidRPr="00B85A3B" w:rsidRDefault="00B85A3B" w:rsidP="00FA326E">
      <w:pPr>
        <w:shd w:val="clear" w:color="auto" w:fill="FFFFFF"/>
        <w:tabs>
          <w:tab w:val="left" w:pos="672"/>
        </w:tabs>
        <w:spacing w:line="276" w:lineRule="auto"/>
        <w:ind w:right="-5"/>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руководствоваться графиком самостоятельной работы, определенным РПД;</w:t>
      </w:r>
    </w:p>
    <w:p w:rsidR="00B85A3B" w:rsidRPr="00B85A3B" w:rsidRDefault="00B85A3B" w:rsidP="00FA326E">
      <w:pPr>
        <w:widowControl w:val="0"/>
        <w:numPr>
          <w:ilvl w:val="0"/>
          <w:numId w:val="6"/>
        </w:numPr>
        <w:shd w:val="clear" w:color="auto" w:fill="FFFFFF"/>
        <w:tabs>
          <w:tab w:val="clear" w:pos="708"/>
          <w:tab w:val="left" w:pos="850"/>
        </w:tabs>
        <w:autoSpaceDE w:val="0"/>
        <w:autoSpaceDN w:val="0"/>
        <w:adjustRightInd w:val="0"/>
        <w:spacing w:line="276" w:lineRule="auto"/>
        <w:ind w:right="-5"/>
        <w:jc w:val="both"/>
        <w:rPr>
          <w:rFonts w:ascii="Times New Roman" w:hAnsi="Times New Roman" w:cs="Times New Roman"/>
          <w:sz w:val="28"/>
          <w:szCs w:val="28"/>
        </w:rPr>
      </w:pPr>
      <w:r w:rsidRPr="00B85A3B">
        <w:rPr>
          <w:rFonts w:ascii="Times New Roman" w:hAnsi="Times New Roman" w:cs="Times New Roman"/>
          <w:spacing w:val="5"/>
          <w:sz w:val="28"/>
          <w:szCs w:val="28"/>
        </w:rPr>
        <w:t xml:space="preserve">выполнять все плановые задания, выдаваемые преподавателем для </w:t>
      </w:r>
      <w:r w:rsidRPr="00B85A3B">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85A3B">
        <w:rPr>
          <w:rFonts w:ascii="Times New Roman" w:hAnsi="Times New Roman" w:cs="Times New Roman"/>
          <w:spacing w:val="-6"/>
          <w:sz w:val="28"/>
          <w:szCs w:val="28"/>
        </w:rPr>
        <w:t>вопросы;</w:t>
      </w:r>
    </w:p>
    <w:p w:rsidR="00B85A3B" w:rsidRPr="00B85A3B" w:rsidRDefault="00B85A3B" w:rsidP="00FA326E">
      <w:pPr>
        <w:widowControl w:val="0"/>
        <w:numPr>
          <w:ilvl w:val="0"/>
          <w:numId w:val="6"/>
        </w:numPr>
        <w:shd w:val="clear" w:color="auto" w:fill="FFFFFF"/>
        <w:tabs>
          <w:tab w:val="clear" w:pos="708"/>
          <w:tab w:val="left" w:pos="850"/>
        </w:tabs>
        <w:autoSpaceDE w:val="0"/>
        <w:autoSpaceDN w:val="0"/>
        <w:adjustRightInd w:val="0"/>
        <w:spacing w:line="276" w:lineRule="auto"/>
        <w:ind w:left="5" w:right="-5"/>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использовать при подготовке нормативные документы Финансового </w:t>
      </w:r>
      <w:r w:rsidRPr="00B85A3B">
        <w:rPr>
          <w:rFonts w:ascii="Times New Roman" w:hAnsi="Times New Roman" w:cs="Times New Roman"/>
          <w:spacing w:val="2"/>
          <w:sz w:val="28"/>
          <w:szCs w:val="28"/>
        </w:rPr>
        <w:t xml:space="preserve">университета, а именно, положений о контрольной работе. </w:t>
      </w:r>
      <w:r w:rsidRPr="00B85A3B">
        <w:rPr>
          <w:rFonts w:ascii="Times New Roman" w:hAnsi="Times New Roman" w:cs="Times New Roman"/>
          <w:spacing w:val="7"/>
          <w:sz w:val="28"/>
          <w:szCs w:val="28"/>
        </w:rPr>
        <w:t xml:space="preserve">При подготовке к зачету параллельно прорабатывать соответствующие </w:t>
      </w:r>
      <w:r w:rsidRPr="00B85A3B">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85A3B">
        <w:rPr>
          <w:rFonts w:ascii="Times New Roman" w:hAnsi="Times New Roman" w:cs="Times New Roman"/>
          <w:sz w:val="28"/>
          <w:szCs w:val="28"/>
        </w:rPr>
        <w:t>для их обсуждения на плановой консультации.</w:t>
      </w:r>
      <w:r w:rsidRPr="00B85A3B">
        <w:rPr>
          <w:rFonts w:ascii="Times New Roman" w:hAnsi="Times New Roman" w:cs="Times New Roman"/>
          <w:sz w:val="28"/>
          <w:szCs w:val="28"/>
        </w:rPr>
        <w:tab/>
      </w:r>
    </w:p>
    <w:p w:rsidR="00B85A3B" w:rsidRPr="00B85A3B" w:rsidRDefault="00B85A3B" w:rsidP="00FA326E">
      <w:pPr>
        <w:spacing w:line="276" w:lineRule="auto"/>
        <w:ind w:right="40" w:firstLine="709"/>
        <w:contextualSpacing/>
        <w:jc w:val="both"/>
        <w:rPr>
          <w:rFonts w:ascii="Times New Roman" w:eastAsia="Times New Roman" w:hAnsi="Times New Roman" w:cs="Times New Roman"/>
          <w:color w:val="auto"/>
          <w:sz w:val="28"/>
          <w:szCs w:val="28"/>
          <w:lang w:eastAsia="en-US"/>
        </w:rPr>
      </w:pP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b/>
          <w:color w:val="auto"/>
          <w:sz w:val="28"/>
          <w:szCs w:val="28"/>
          <w:shd w:val="clear" w:color="auto" w:fill="FFFFFF"/>
          <w:lang w:eastAsia="en-US"/>
        </w:rPr>
      </w:pPr>
      <w:r w:rsidRPr="00B85A3B">
        <w:rPr>
          <w:rFonts w:ascii="Times New Roman" w:hAnsi="Times New Roman" w:cs="Times New Roman"/>
          <w:b/>
          <w:color w:val="auto"/>
          <w:sz w:val="28"/>
          <w:szCs w:val="28"/>
          <w:shd w:val="clear" w:color="auto" w:fill="FFFFFF"/>
          <w:lang w:eastAsia="en-US"/>
        </w:rPr>
        <w:t>Методические рекомендации по подготовке к дискуссии</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Цели и задачи дискуссии как интерактивного метода обучения</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w:t>
      </w:r>
      <w:r w:rsidRPr="00B85A3B">
        <w:rPr>
          <w:rFonts w:ascii="Times New Roman" w:hAnsi="Times New Roman" w:cs="Times New Roman"/>
          <w:color w:val="auto"/>
          <w:sz w:val="28"/>
          <w:szCs w:val="28"/>
          <w:shd w:val="clear" w:color="auto" w:fill="FFFFFF"/>
          <w:lang w:eastAsia="en-US"/>
        </w:rPr>
        <w:lastRenderedPageBreak/>
        <w:t xml:space="preserve">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Принципы работы на интерактивном занятии в форме дискуссии: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 каждый участник дискуссии по любому вопросу имеет право на собственное мнение.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отсутствие прямой критике личности, критике может подвергнуться только идея.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w:t>
      </w:r>
      <w:r w:rsidRPr="00B85A3B">
        <w:rPr>
          <w:rFonts w:ascii="Times New Roman" w:hAnsi="Times New Roman" w:cs="Times New Roman"/>
          <w:color w:val="auto"/>
          <w:sz w:val="28"/>
          <w:szCs w:val="28"/>
          <w:shd w:val="clear" w:color="auto" w:fill="FFFFFF"/>
          <w:lang w:eastAsia="en-US"/>
        </w:rPr>
        <w:tab/>
        <w:t xml:space="preserve">Все, что обсуждается и говорится во время дискуссии – не руководство к действию, а информация к размышлению. </w:t>
      </w:r>
    </w:p>
    <w:p w:rsidR="00B85A3B" w:rsidRPr="00B85A3B" w:rsidRDefault="00B85A3B" w:rsidP="00FA326E">
      <w:pPr>
        <w:tabs>
          <w:tab w:val="clear" w:pos="708"/>
          <w:tab w:val="left" w:pos="756"/>
        </w:tabs>
        <w:spacing w:line="276" w:lineRule="auto"/>
        <w:ind w:right="40" w:firstLine="709"/>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b/>
          <w:color w:val="auto"/>
          <w:sz w:val="28"/>
          <w:szCs w:val="28"/>
          <w:shd w:val="clear" w:color="auto" w:fill="FFFFFF"/>
          <w:lang w:eastAsia="en-US"/>
        </w:rPr>
        <w:t>Методические рекомендации по подготовке научного доклада</w:t>
      </w:r>
      <w:r w:rsidRPr="00B85A3B">
        <w:rPr>
          <w:rFonts w:ascii="Times New Roman" w:hAnsi="Times New Roman" w:cs="Times New Roman"/>
          <w:color w:val="auto"/>
          <w:sz w:val="28"/>
          <w:szCs w:val="28"/>
          <w:shd w:val="clear" w:color="auto" w:fill="FFFFFF"/>
          <w:lang w:eastAsia="en-US"/>
        </w:rPr>
        <w:t>. Планом ряда семинарских занятий по дисциплине предусмотрены проблемные доклад</w:t>
      </w:r>
      <w:r w:rsidR="003C0CDD">
        <w:rPr>
          <w:rFonts w:ascii="Times New Roman" w:hAnsi="Times New Roman" w:cs="Times New Roman"/>
          <w:color w:val="auto"/>
          <w:sz w:val="28"/>
          <w:szCs w:val="28"/>
          <w:shd w:val="clear" w:color="auto" w:fill="FFFFFF"/>
          <w:lang w:eastAsia="en-US"/>
        </w:rPr>
        <w:t xml:space="preserve">ы по </w:t>
      </w:r>
      <w:r w:rsidRPr="00B85A3B">
        <w:rPr>
          <w:rFonts w:ascii="Times New Roman" w:hAnsi="Times New Roman" w:cs="Times New Roman"/>
          <w:color w:val="auto"/>
          <w:sz w:val="28"/>
          <w:szCs w:val="28"/>
          <w:shd w:val="clear" w:color="auto" w:fill="FFFFFF"/>
          <w:lang w:eastAsia="en-US"/>
        </w:rPr>
        <w:t xml:space="preserve">отдельно сформулированным темам (см. пункт 5.3 «Содержание практических и семинарских занятий» настоящей рабочей программы дисциплины). </w:t>
      </w:r>
    </w:p>
    <w:p w:rsidR="00B85A3B" w:rsidRPr="00B85A3B" w:rsidRDefault="00B85A3B" w:rsidP="00FA326E">
      <w:pPr>
        <w:shd w:val="clear" w:color="auto" w:fill="FFFFFF"/>
        <w:spacing w:line="276" w:lineRule="auto"/>
        <w:ind w:left="533" w:right="-5"/>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85A3B">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85A3B">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85A3B">
        <w:rPr>
          <w:rFonts w:ascii="Times New Roman" w:hAnsi="Times New Roman" w:cs="Times New Roman"/>
          <w:spacing w:val="-2"/>
          <w:sz w:val="28"/>
          <w:szCs w:val="28"/>
        </w:rPr>
        <w:t xml:space="preserve">потенциал студентов. </w:t>
      </w:r>
      <w:r w:rsidRPr="00B85A3B">
        <w:rPr>
          <w:rFonts w:ascii="Times New Roman" w:hAnsi="Times New Roman" w:cs="Times New Roman"/>
          <w:spacing w:val="-1"/>
          <w:sz w:val="28"/>
          <w:szCs w:val="28"/>
        </w:rPr>
        <w:t>Рекомендации студенту:</w:t>
      </w:r>
    </w:p>
    <w:p w:rsidR="00B85A3B" w:rsidRPr="00B85A3B" w:rsidRDefault="00B85A3B" w:rsidP="00FA326E">
      <w:pPr>
        <w:shd w:val="clear" w:color="auto" w:fill="FFFFFF"/>
        <w:tabs>
          <w:tab w:val="left" w:pos="758"/>
        </w:tabs>
        <w:spacing w:line="276" w:lineRule="auto"/>
        <w:ind w:left="5" w:right="-5" w:firstLine="528"/>
        <w:jc w:val="both"/>
        <w:rPr>
          <w:rFonts w:ascii="Times New Roman" w:hAnsi="Times New Roman" w:cs="Times New Roman"/>
          <w:spacing w:val="1"/>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85A3B">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85A3B">
        <w:rPr>
          <w:rFonts w:ascii="Times New Roman" w:hAnsi="Times New Roman" w:cs="Times New Roman"/>
          <w:spacing w:val="-1"/>
          <w:sz w:val="28"/>
          <w:szCs w:val="28"/>
        </w:rPr>
        <w:t>которые следует раскрыть в докладе;</w:t>
      </w:r>
    </w:p>
    <w:p w:rsidR="00B85A3B" w:rsidRPr="00B85A3B" w:rsidRDefault="00B85A3B" w:rsidP="00FA326E">
      <w:pPr>
        <w:widowControl w:val="0"/>
        <w:numPr>
          <w:ilvl w:val="0"/>
          <w:numId w:val="7"/>
        </w:numPr>
        <w:shd w:val="clear" w:color="auto" w:fill="FFFFFF"/>
        <w:tabs>
          <w:tab w:val="clear" w:pos="708"/>
          <w:tab w:val="left" w:pos="682"/>
        </w:tabs>
        <w:autoSpaceDE w:val="0"/>
        <w:autoSpaceDN w:val="0"/>
        <w:adjustRightInd w:val="0"/>
        <w:spacing w:line="276" w:lineRule="auto"/>
        <w:ind w:left="533" w:right="-5"/>
        <w:jc w:val="both"/>
        <w:rPr>
          <w:rFonts w:ascii="Times New Roman" w:hAnsi="Times New Roman" w:cs="Times New Roman"/>
          <w:sz w:val="28"/>
          <w:szCs w:val="28"/>
        </w:rPr>
      </w:pPr>
      <w:r w:rsidRPr="00B85A3B">
        <w:rPr>
          <w:rFonts w:ascii="Times New Roman" w:hAnsi="Times New Roman" w:cs="Times New Roman"/>
          <w:spacing w:val="1"/>
          <w:sz w:val="28"/>
          <w:szCs w:val="28"/>
        </w:rPr>
        <w:lastRenderedPageBreak/>
        <w:t>представить доклад научному руководителю в письменной форме;</w:t>
      </w:r>
    </w:p>
    <w:p w:rsidR="00B85A3B" w:rsidRPr="00B85A3B" w:rsidRDefault="00B85A3B" w:rsidP="00FA326E">
      <w:pPr>
        <w:widowControl w:val="0"/>
        <w:numPr>
          <w:ilvl w:val="0"/>
          <w:numId w:val="7"/>
        </w:numPr>
        <w:shd w:val="clear" w:color="auto" w:fill="FFFFFF"/>
        <w:tabs>
          <w:tab w:val="clear" w:pos="708"/>
          <w:tab w:val="left" w:pos="682"/>
        </w:tabs>
        <w:autoSpaceDE w:val="0"/>
        <w:autoSpaceDN w:val="0"/>
        <w:adjustRightInd w:val="0"/>
        <w:spacing w:line="276" w:lineRule="auto"/>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85A3B">
        <w:rPr>
          <w:rFonts w:ascii="Times New Roman" w:hAnsi="Times New Roman" w:cs="Times New Roman"/>
          <w:spacing w:val="1"/>
          <w:sz w:val="28"/>
          <w:szCs w:val="28"/>
        </w:rPr>
        <w:t>научного доклада, ответить на вопросы студентов группы.</w:t>
      </w:r>
    </w:p>
    <w:p w:rsidR="00B85A3B" w:rsidRPr="00B85A3B" w:rsidRDefault="00B85A3B" w:rsidP="00FA326E">
      <w:pPr>
        <w:shd w:val="clear" w:color="auto" w:fill="FFFFFF"/>
        <w:spacing w:line="276" w:lineRule="auto"/>
        <w:ind w:left="528" w:right="-5"/>
        <w:jc w:val="both"/>
        <w:rPr>
          <w:rFonts w:ascii="Times New Roman" w:hAnsi="Times New Roman" w:cs="Times New Roman"/>
          <w:sz w:val="28"/>
          <w:szCs w:val="28"/>
        </w:rPr>
      </w:pPr>
      <w:r w:rsidRPr="00B85A3B">
        <w:rPr>
          <w:rFonts w:ascii="Times New Roman" w:hAnsi="Times New Roman" w:cs="Times New Roman"/>
          <w:spacing w:val="-3"/>
          <w:sz w:val="28"/>
          <w:szCs w:val="28"/>
        </w:rPr>
        <w:t>Требования:</w:t>
      </w:r>
    </w:p>
    <w:p w:rsidR="00B85A3B" w:rsidRPr="00B85A3B" w:rsidRDefault="00B85A3B" w:rsidP="00FA326E">
      <w:pPr>
        <w:shd w:val="clear" w:color="auto" w:fill="FFFFFF"/>
        <w:tabs>
          <w:tab w:val="left" w:pos="682"/>
        </w:tabs>
        <w:spacing w:line="276" w:lineRule="auto"/>
        <w:ind w:left="5" w:right="-5" w:firstLine="523"/>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 xml:space="preserve">к оформлению научного доклада: шрифт — </w:t>
      </w:r>
      <w:r w:rsidRPr="00B85A3B">
        <w:rPr>
          <w:rFonts w:ascii="Times New Roman" w:hAnsi="Times New Roman" w:cs="Times New Roman"/>
          <w:spacing w:val="-1"/>
          <w:sz w:val="28"/>
          <w:szCs w:val="28"/>
          <w:lang w:val="en-US"/>
        </w:rPr>
        <w:t>TimesNewRoman</w:t>
      </w:r>
      <w:r w:rsidRPr="00B85A3B">
        <w:rPr>
          <w:rFonts w:ascii="Times New Roman" w:hAnsi="Times New Roman" w:cs="Times New Roman"/>
          <w:spacing w:val="-1"/>
          <w:sz w:val="28"/>
          <w:szCs w:val="28"/>
        </w:rPr>
        <w:t xml:space="preserve">, размер шрифта </w:t>
      </w:r>
      <w:r w:rsidRPr="00B85A3B">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85A3B">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85A3B">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85A3B">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B85A3B">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85A3B">
        <w:rPr>
          <w:rFonts w:ascii="Times New Roman" w:hAnsi="Times New Roman" w:cs="Times New Roman"/>
          <w:sz w:val="28"/>
          <w:szCs w:val="28"/>
        </w:rPr>
        <w:t>выполнения и подпись студента, выполнившего работу.</w:t>
      </w:r>
    </w:p>
    <w:p w:rsidR="00B85A3B" w:rsidRPr="00B85A3B" w:rsidRDefault="00B85A3B" w:rsidP="00FA326E">
      <w:pPr>
        <w:shd w:val="clear" w:color="auto" w:fill="FFFFFF"/>
        <w:spacing w:line="276" w:lineRule="auto"/>
        <w:ind w:right="-5" w:firstLine="533"/>
        <w:jc w:val="both"/>
        <w:rPr>
          <w:rFonts w:ascii="Times New Roman" w:hAnsi="Times New Roman" w:cs="Times New Roman"/>
          <w:spacing w:val="-1"/>
          <w:sz w:val="28"/>
          <w:szCs w:val="28"/>
        </w:rPr>
      </w:pPr>
      <w:r w:rsidRPr="00B85A3B">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85A3B">
        <w:rPr>
          <w:rFonts w:ascii="Times New Roman" w:hAnsi="Times New Roman" w:cs="Times New Roman"/>
          <w:spacing w:val="-1"/>
          <w:sz w:val="28"/>
          <w:szCs w:val="28"/>
        </w:rPr>
        <w:t>также ответы на вопросы.</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На представление доклада в плане занятий по дисциплине,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B85A3B" w:rsidRPr="00B85A3B" w:rsidRDefault="00B85A3B" w:rsidP="00FA326E">
      <w:pPr>
        <w:shd w:val="clear" w:color="auto" w:fill="FFFFFF"/>
        <w:spacing w:line="276" w:lineRule="auto"/>
        <w:ind w:right="-5" w:firstLine="533"/>
        <w:jc w:val="both"/>
        <w:rPr>
          <w:rFonts w:ascii="Times New Roman" w:hAnsi="Times New Roman" w:cs="Times New Roman"/>
          <w:color w:val="auto"/>
          <w:sz w:val="28"/>
          <w:szCs w:val="28"/>
          <w:shd w:val="clear" w:color="auto" w:fill="FFFFFF"/>
          <w:lang w:eastAsia="en-US"/>
        </w:rPr>
      </w:pPr>
      <w:r w:rsidRPr="00B85A3B">
        <w:rPr>
          <w:rFonts w:ascii="Times New Roman" w:hAnsi="Times New Roman" w:cs="Times New Roman"/>
          <w:color w:val="auto"/>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B85A3B" w:rsidRPr="00B85A3B" w:rsidRDefault="00B85A3B" w:rsidP="00FA326E">
      <w:pPr>
        <w:shd w:val="clear" w:color="auto" w:fill="FFFFFF"/>
        <w:spacing w:line="276" w:lineRule="auto"/>
        <w:ind w:right="-5"/>
        <w:jc w:val="center"/>
        <w:rPr>
          <w:rFonts w:ascii="Times New Roman" w:hAnsi="Times New Roman" w:cs="Times New Roman"/>
          <w:b/>
          <w:bCs/>
          <w:spacing w:val="1"/>
          <w:sz w:val="28"/>
          <w:szCs w:val="28"/>
        </w:rPr>
      </w:pPr>
      <w:r w:rsidRPr="00B85A3B">
        <w:rPr>
          <w:rFonts w:ascii="Times New Roman" w:hAnsi="Times New Roman" w:cs="Times New Roman"/>
          <w:b/>
          <w:bCs/>
          <w:sz w:val="28"/>
          <w:szCs w:val="28"/>
        </w:rPr>
        <w:t>Методические рекомендации по работе с литературой</w:t>
      </w:r>
    </w:p>
    <w:p w:rsidR="00B85A3B" w:rsidRPr="00B85A3B" w:rsidRDefault="00B85A3B" w:rsidP="00FA326E">
      <w:pPr>
        <w:shd w:val="clear" w:color="auto" w:fill="FFFFFF"/>
        <w:spacing w:line="276" w:lineRule="auto"/>
        <w:ind w:left="10" w:right="-5" w:firstLine="533"/>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85A3B">
        <w:rPr>
          <w:rFonts w:ascii="Times New Roman" w:hAnsi="Times New Roman" w:cs="Times New Roman"/>
          <w:sz w:val="28"/>
          <w:szCs w:val="28"/>
        </w:rPr>
        <w:t>соответствующей литературы как в библиотеке, так и дома.</w:t>
      </w:r>
    </w:p>
    <w:p w:rsidR="00B85A3B" w:rsidRPr="00B85A3B" w:rsidRDefault="00B85A3B" w:rsidP="00FA326E">
      <w:pPr>
        <w:shd w:val="clear" w:color="auto" w:fill="FFFFFF"/>
        <w:spacing w:line="276" w:lineRule="auto"/>
        <w:ind w:left="5" w:right="-5" w:firstLine="538"/>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85A3B">
        <w:rPr>
          <w:rFonts w:ascii="Times New Roman" w:hAnsi="Times New Roman" w:cs="Times New Roman"/>
          <w:spacing w:val="-4"/>
          <w:sz w:val="28"/>
          <w:szCs w:val="28"/>
        </w:rPr>
        <w:t>литература.</w:t>
      </w:r>
    </w:p>
    <w:p w:rsidR="00B85A3B" w:rsidRPr="00B85A3B" w:rsidRDefault="00B85A3B" w:rsidP="00FA326E">
      <w:pPr>
        <w:shd w:val="clear" w:color="auto" w:fill="FFFFFF"/>
        <w:spacing w:line="276" w:lineRule="auto"/>
        <w:ind w:left="542" w:right="-5"/>
        <w:jc w:val="both"/>
        <w:rPr>
          <w:rFonts w:ascii="Times New Roman" w:hAnsi="Times New Roman" w:cs="Times New Roman"/>
          <w:sz w:val="28"/>
          <w:szCs w:val="28"/>
        </w:rPr>
      </w:pPr>
      <w:r w:rsidRPr="00B85A3B">
        <w:rPr>
          <w:rFonts w:ascii="Times New Roman" w:hAnsi="Times New Roman" w:cs="Times New Roman"/>
          <w:spacing w:val="-2"/>
          <w:sz w:val="28"/>
          <w:szCs w:val="28"/>
        </w:rPr>
        <w:lastRenderedPageBreak/>
        <w:t>Основная литература — это учебники и учебные пособия.</w:t>
      </w:r>
    </w:p>
    <w:p w:rsidR="00B85A3B" w:rsidRPr="00B85A3B" w:rsidRDefault="00B85A3B" w:rsidP="00FA326E">
      <w:pPr>
        <w:shd w:val="clear" w:color="auto" w:fill="FFFFFF"/>
        <w:spacing w:line="276" w:lineRule="auto"/>
        <w:ind w:left="10" w:right="-5" w:firstLine="528"/>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85A3B">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85A3B">
        <w:rPr>
          <w:rFonts w:ascii="Times New Roman" w:hAnsi="Times New Roman" w:cs="Times New Roman"/>
          <w:spacing w:val="-5"/>
          <w:sz w:val="28"/>
          <w:szCs w:val="28"/>
        </w:rPr>
        <w:t>ресурсы.</w:t>
      </w:r>
    </w:p>
    <w:p w:rsidR="00B85A3B" w:rsidRPr="00B85A3B" w:rsidRDefault="00B85A3B" w:rsidP="00FA326E">
      <w:pPr>
        <w:shd w:val="clear" w:color="auto" w:fill="FFFFFF"/>
        <w:spacing w:line="276" w:lineRule="auto"/>
        <w:ind w:left="542" w:right="-5"/>
        <w:jc w:val="both"/>
        <w:rPr>
          <w:rFonts w:ascii="Times New Roman" w:hAnsi="Times New Roman" w:cs="Times New Roman"/>
          <w:sz w:val="28"/>
          <w:szCs w:val="28"/>
        </w:rPr>
      </w:pPr>
      <w:r w:rsidRPr="00B85A3B">
        <w:rPr>
          <w:rFonts w:ascii="Times New Roman" w:hAnsi="Times New Roman" w:cs="Times New Roman"/>
          <w:sz w:val="28"/>
          <w:szCs w:val="28"/>
        </w:rPr>
        <w:t>Рекомендации студенту:</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 </w:t>
      </w:r>
      <w:r w:rsidRPr="00B85A3B">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85A3B">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B85A3B">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85A3B">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85A3B">
        <w:rPr>
          <w:rFonts w:ascii="Times New Roman" w:hAnsi="Times New Roman" w:cs="Times New Roman"/>
          <w:spacing w:val="-3"/>
          <w:sz w:val="28"/>
          <w:szCs w:val="28"/>
        </w:rPr>
        <w:t>прочитать быстро;</w:t>
      </w:r>
    </w:p>
    <w:p w:rsidR="00B85A3B" w:rsidRPr="00B85A3B" w:rsidRDefault="00B85A3B" w:rsidP="00FA326E">
      <w:pPr>
        <w:shd w:val="clear" w:color="auto" w:fill="FFFFFF"/>
        <w:tabs>
          <w:tab w:val="left" w:pos="682"/>
        </w:tabs>
        <w:spacing w:line="276" w:lineRule="auto"/>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85A3B">
        <w:rPr>
          <w:rFonts w:ascii="Times New Roman" w:hAnsi="Times New Roman" w:cs="Times New Roman"/>
          <w:spacing w:val="1"/>
          <w:sz w:val="28"/>
          <w:szCs w:val="28"/>
        </w:rPr>
        <w:t>источником целесообразно также выделять важную информацию;</w:t>
      </w:r>
    </w:p>
    <w:p w:rsidR="00B85A3B" w:rsidRPr="00B85A3B" w:rsidRDefault="00B85A3B" w:rsidP="00FA326E">
      <w:pPr>
        <w:shd w:val="clear" w:color="auto" w:fill="FFFFFF"/>
        <w:tabs>
          <w:tab w:val="left" w:pos="850"/>
        </w:tabs>
        <w:spacing w:line="276" w:lineRule="auto"/>
        <w:ind w:left="19" w:right="-5" w:firstLine="528"/>
        <w:jc w:val="both"/>
        <w:rPr>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3"/>
          <w:sz w:val="28"/>
          <w:szCs w:val="28"/>
        </w:rPr>
        <w:t xml:space="preserve">если книга или журнал не являются собственностью студента, то </w:t>
      </w:r>
      <w:r w:rsidRPr="00B85A3B">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85A3B">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B85A3B">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85A3B">
        <w:rPr>
          <w:rFonts w:ascii="Times New Roman" w:hAnsi="Times New Roman" w:cs="Times New Roman"/>
          <w:spacing w:val="-1"/>
          <w:sz w:val="28"/>
          <w:szCs w:val="28"/>
        </w:rPr>
        <w:t>информацию в «банк памяти».</w:t>
      </w:r>
    </w:p>
    <w:p w:rsidR="00B85A3B" w:rsidRPr="001C62A5" w:rsidRDefault="00B85A3B" w:rsidP="00FA326E">
      <w:pPr>
        <w:pStyle w:val="1"/>
        <w:framePr w:wrap="notBeside"/>
        <w:spacing w:line="276" w:lineRule="auto"/>
        <w:rPr>
          <w:rFonts w:ascii="Times New Roman" w:eastAsiaTheme="majorEastAsia" w:hAnsi="Times New Roman" w:cs="Times New Roman"/>
          <w:b/>
          <w:lang w:val="ru-RU"/>
        </w:rPr>
      </w:pPr>
      <w:bookmarkStart w:id="28" w:name="_Toc472344485"/>
      <w:bookmarkStart w:id="29" w:name="_Toc12468208"/>
      <w:r w:rsidRPr="001C62A5">
        <w:rPr>
          <w:rFonts w:ascii="Times New Roman" w:eastAsiaTheme="majorEastAsia" w:hAnsi="Times New Roman" w:cs="Times New Roman"/>
          <w:b/>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bookmarkEnd w:id="29"/>
    </w:p>
    <w:p w:rsidR="003C0CDD" w:rsidRPr="003C0CDD" w:rsidRDefault="003C0CDD" w:rsidP="003C0CDD">
      <w:pPr>
        <w:keepNext/>
        <w:tabs>
          <w:tab w:val="clear" w:pos="708"/>
        </w:tabs>
        <w:spacing w:before="240"/>
        <w:ind w:left="567"/>
        <w:jc w:val="both"/>
        <w:outlineLvl w:val="0"/>
        <w:rPr>
          <w:rFonts w:ascii="Times New Roman" w:eastAsia="Times New Roman" w:hAnsi="Times New Roman" w:cs="Times New Roman"/>
          <w:b/>
          <w:bCs/>
          <w:color w:val="auto"/>
          <w:kern w:val="32"/>
          <w:sz w:val="28"/>
          <w:szCs w:val="28"/>
        </w:rPr>
      </w:pPr>
      <w:bookmarkStart w:id="30" w:name="_Toc531614950"/>
      <w:bookmarkStart w:id="31" w:name="_Toc531686467"/>
      <w:bookmarkStart w:id="32" w:name="_Toc3995517"/>
      <w:bookmarkStart w:id="33" w:name="_Toc11530070"/>
      <w:r w:rsidRPr="003C0CDD">
        <w:rPr>
          <w:rFonts w:ascii="Times New Roman" w:eastAsia="Times New Roman" w:hAnsi="Times New Roman" w:cs="Times New Roman"/>
          <w:b/>
          <w:bCs/>
          <w:color w:val="auto"/>
          <w:kern w:val="32"/>
          <w:sz w:val="28"/>
          <w:szCs w:val="28"/>
        </w:rPr>
        <w:t>11. 1. Комплект лицензионного программного обеспечения:</w:t>
      </w:r>
      <w:bookmarkEnd w:id="30"/>
      <w:bookmarkEnd w:id="31"/>
      <w:bookmarkEnd w:id="32"/>
      <w:bookmarkEnd w:id="33"/>
    </w:p>
    <w:p w:rsidR="003C0CDD" w:rsidRPr="003C0CDD" w:rsidRDefault="003C0CDD" w:rsidP="003C0CDD">
      <w:pPr>
        <w:numPr>
          <w:ilvl w:val="0"/>
          <w:numId w:val="20"/>
        </w:numPr>
        <w:shd w:val="clear" w:color="auto" w:fill="FFFFFF"/>
        <w:tabs>
          <w:tab w:val="clear" w:pos="708"/>
          <w:tab w:val="left" w:pos="426"/>
        </w:tabs>
        <w:ind w:right="-5"/>
        <w:jc w:val="both"/>
        <w:rPr>
          <w:rFonts w:ascii="Times New Roman" w:eastAsia="Calibri" w:hAnsi="Times New Roman" w:cs="Times New Roman"/>
          <w:color w:val="auto"/>
          <w:spacing w:val="8"/>
          <w:sz w:val="28"/>
          <w:szCs w:val="28"/>
          <w:lang w:val="en-US" w:eastAsia="en-US"/>
        </w:rPr>
      </w:pPr>
      <w:bookmarkStart w:id="34" w:name="_Toc531614951"/>
      <w:bookmarkStart w:id="35" w:name="_Toc531686468"/>
      <w:bookmarkStart w:id="36" w:name="_Toc3995518"/>
      <w:r w:rsidRPr="003C0CDD">
        <w:rPr>
          <w:rFonts w:ascii="Times New Roman" w:eastAsia="Calibri" w:hAnsi="Times New Roman" w:cs="Times New Roman"/>
          <w:color w:val="auto"/>
          <w:spacing w:val="8"/>
          <w:sz w:val="28"/>
          <w:szCs w:val="28"/>
          <w:lang w:val="en-US" w:eastAsia="en-US"/>
        </w:rPr>
        <w:t>Windows, Microsoft  Office.</w:t>
      </w:r>
      <w:bookmarkEnd w:id="34"/>
      <w:bookmarkEnd w:id="35"/>
      <w:bookmarkEnd w:id="36"/>
    </w:p>
    <w:p w:rsidR="003C0CDD" w:rsidRPr="003C0CDD" w:rsidRDefault="003C0CDD" w:rsidP="003C0CDD">
      <w:pPr>
        <w:numPr>
          <w:ilvl w:val="0"/>
          <w:numId w:val="20"/>
        </w:numPr>
        <w:shd w:val="clear" w:color="auto" w:fill="FFFFFF"/>
        <w:tabs>
          <w:tab w:val="clear" w:pos="708"/>
          <w:tab w:val="left" w:pos="426"/>
        </w:tabs>
        <w:ind w:right="-5"/>
        <w:jc w:val="both"/>
        <w:rPr>
          <w:rFonts w:ascii="Times New Roman" w:eastAsia="Calibri" w:hAnsi="Times New Roman" w:cs="Times New Roman"/>
          <w:color w:val="auto"/>
          <w:spacing w:val="8"/>
          <w:sz w:val="28"/>
          <w:szCs w:val="28"/>
          <w:lang w:val="en-US" w:eastAsia="en-US"/>
        </w:rPr>
      </w:pPr>
      <w:bookmarkStart w:id="37" w:name="_Toc531614952"/>
      <w:bookmarkStart w:id="38" w:name="_Toc531686469"/>
      <w:bookmarkStart w:id="39" w:name="_Toc3995519"/>
      <w:r w:rsidRPr="003C0CDD">
        <w:rPr>
          <w:rFonts w:ascii="Times New Roman" w:eastAsia="Calibri" w:hAnsi="Times New Roman" w:cs="Times New Roman"/>
          <w:color w:val="auto"/>
          <w:spacing w:val="8"/>
          <w:sz w:val="28"/>
          <w:szCs w:val="28"/>
          <w:lang w:eastAsia="en-US"/>
        </w:rPr>
        <w:t>Антивирус</w:t>
      </w:r>
      <w:r w:rsidRPr="003C0CDD">
        <w:rPr>
          <w:rFonts w:ascii="Times New Roman" w:eastAsia="Calibri" w:hAnsi="Times New Roman" w:cs="Times New Roman"/>
          <w:color w:val="auto"/>
          <w:spacing w:val="8"/>
          <w:sz w:val="28"/>
          <w:szCs w:val="28"/>
          <w:lang w:val="en-US" w:eastAsia="en-US"/>
        </w:rPr>
        <w:t xml:space="preserve"> ESET Endpoint Security</w:t>
      </w:r>
      <w:bookmarkEnd w:id="37"/>
      <w:bookmarkEnd w:id="38"/>
      <w:bookmarkEnd w:id="39"/>
    </w:p>
    <w:p w:rsidR="003C0CDD" w:rsidRPr="003C0CDD" w:rsidRDefault="003C0CDD" w:rsidP="003C0CDD">
      <w:pPr>
        <w:shd w:val="clear" w:color="auto" w:fill="FFFFFF"/>
        <w:tabs>
          <w:tab w:val="clear" w:pos="708"/>
          <w:tab w:val="left" w:pos="426"/>
        </w:tabs>
        <w:ind w:right="-5"/>
        <w:jc w:val="both"/>
        <w:rPr>
          <w:rFonts w:ascii="Times New Roman" w:eastAsia="Calibri" w:hAnsi="Times New Roman" w:cs="Times New Roman"/>
          <w:color w:val="auto"/>
          <w:spacing w:val="8"/>
          <w:sz w:val="28"/>
          <w:szCs w:val="28"/>
          <w:lang w:val="en-US" w:eastAsia="en-US"/>
        </w:rPr>
      </w:pPr>
    </w:p>
    <w:p w:rsidR="003C0CDD" w:rsidRPr="003C0CDD" w:rsidRDefault="003C0CDD" w:rsidP="003C0CDD">
      <w:pPr>
        <w:keepNext/>
        <w:tabs>
          <w:tab w:val="clear" w:pos="708"/>
        </w:tabs>
        <w:spacing w:before="240" w:after="60"/>
        <w:ind w:left="567"/>
        <w:jc w:val="both"/>
        <w:outlineLvl w:val="0"/>
        <w:rPr>
          <w:rFonts w:ascii="Times New Roman" w:eastAsia="Times New Roman" w:hAnsi="Times New Roman" w:cs="Times New Roman"/>
          <w:b/>
          <w:bCs/>
          <w:color w:val="auto"/>
          <w:kern w:val="32"/>
          <w:sz w:val="28"/>
          <w:szCs w:val="28"/>
        </w:rPr>
      </w:pPr>
      <w:bookmarkStart w:id="40" w:name="_Toc531614953"/>
      <w:bookmarkStart w:id="41" w:name="_Toc531686470"/>
      <w:bookmarkStart w:id="42" w:name="_Toc3995520"/>
      <w:bookmarkStart w:id="43" w:name="_Toc11530071"/>
      <w:r w:rsidRPr="003C0CDD">
        <w:rPr>
          <w:rFonts w:ascii="Times New Roman" w:eastAsia="Times New Roman" w:hAnsi="Times New Roman" w:cs="Times New Roman"/>
          <w:b/>
          <w:bCs/>
          <w:color w:val="auto"/>
          <w:kern w:val="32"/>
          <w:sz w:val="28"/>
          <w:szCs w:val="28"/>
        </w:rPr>
        <w:t>11.2. Современные профессиональные базы данных и информационные справочные системы</w:t>
      </w:r>
      <w:bookmarkEnd w:id="40"/>
      <w:bookmarkEnd w:id="41"/>
      <w:bookmarkEnd w:id="42"/>
      <w:bookmarkEnd w:id="43"/>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Информационно-правовая система «Гарант»</w:t>
      </w:r>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Информационно-правовая система «Консультант Плюс»</w:t>
      </w:r>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 xml:space="preserve">Электронная энциклопедия: http://ru.wikipedia.org/wiki/Wiki </w:t>
      </w:r>
    </w:p>
    <w:p w:rsidR="003C0CDD" w:rsidRPr="003C0CDD" w:rsidRDefault="003C0CDD" w:rsidP="003C0CDD">
      <w:pPr>
        <w:widowControl w:val="0"/>
        <w:numPr>
          <w:ilvl w:val="0"/>
          <w:numId w:val="19"/>
        </w:numPr>
        <w:shd w:val="clear" w:color="auto" w:fill="FFFFFF"/>
        <w:tabs>
          <w:tab w:val="clear" w:pos="708"/>
          <w:tab w:val="left" w:pos="442"/>
        </w:tabs>
        <w:autoSpaceDE w:val="0"/>
        <w:autoSpaceDN w:val="0"/>
        <w:adjustRightInd w:val="0"/>
        <w:spacing w:after="200" w:line="276" w:lineRule="auto"/>
        <w:ind w:right="11"/>
        <w:contextualSpacing/>
        <w:jc w:val="both"/>
        <w:rPr>
          <w:rFonts w:ascii="Times New Roman" w:eastAsia="Calibri" w:hAnsi="Times New Roman" w:cs="Times New Roman"/>
          <w:bCs/>
          <w:sz w:val="28"/>
          <w:szCs w:val="28"/>
          <w:lang w:eastAsia="en-US"/>
        </w:rPr>
      </w:pPr>
      <w:r w:rsidRPr="003C0CDD">
        <w:rPr>
          <w:rFonts w:ascii="Times New Roman" w:eastAsia="Calibri" w:hAnsi="Times New Roman" w:cs="Times New Roman"/>
          <w:bCs/>
          <w:sz w:val="28"/>
          <w:szCs w:val="28"/>
          <w:lang w:eastAsia="en-US"/>
        </w:rPr>
        <w:t>Система комплексного раскрытия информации «СКРИН» -</w:t>
      </w:r>
      <w:r w:rsidRPr="003C0CDD">
        <w:rPr>
          <w:rFonts w:ascii="Times New Roman" w:eastAsia="Calibri" w:hAnsi="Times New Roman" w:cs="Times New Roman"/>
          <w:bCs/>
          <w:sz w:val="28"/>
          <w:szCs w:val="28"/>
          <w:lang w:val="en-US" w:eastAsia="en-US"/>
        </w:rPr>
        <w:t>http</w:t>
      </w:r>
      <w:r w:rsidRPr="003C0CDD">
        <w:rPr>
          <w:rFonts w:ascii="Times New Roman" w:eastAsia="Calibri" w:hAnsi="Times New Roman" w:cs="Times New Roman"/>
          <w:bCs/>
          <w:sz w:val="28"/>
          <w:szCs w:val="28"/>
          <w:lang w:eastAsia="en-US"/>
        </w:rPr>
        <w:t>://</w:t>
      </w:r>
      <w:r w:rsidRPr="003C0CDD">
        <w:rPr>
          <w:rFonts w:ascii="Times New Roman" w:eastAsia="Calibri" w:hAnsi="Times New Roman" w:cs="Times New Roman"/>
          <w:bCs/>
          <w:sz w:val="28"/>
          <w:szCs w:val="28"/>
          <w:lang w:val="en-US" w:eastAsia="en-US"/>
        </w:rPr>
        <w:t>www</w:t>
      </w:r>
      <w:r w:rsidRPr="003C0CDD">
        <w:rPr>
          <w:rFonts w:ascii="Times New Roman" w:eastAsia="Calibri" w:hAnsi="Times New Roman" w:cs="Times New Roman"/>
          <w:bCs/>
          <w:sz w:val="28"/>
          <w:szCs w:val="28"/>
          <w:lang w:eastAsia="en-US"/>
        </w:rPr>
        <w:t>.</w:t>
      </w:r>
      <w:r w:rsidRPr="003C0CDD">
        <w:rPr>
          <w:rFonts w:ascii="Times New Roman" w:eastAsia="Calibri" w:hAnsi="Times New Roman" w:cs="Times New Roman"/>
          <w:bCs/>
          <w:sz w:val="28"/>
          <w:szCs w:val="28"/>
          <w:lang w:val="en-US" w:eastAsia="en-US"/>
        </w:rPr>
        <w:t>skrin</w:t>
      </w:r>
      <w:r w:rsidRPr="003C0CDD">
        <w:rPr>
          <w:rFonts w:ascii="Times New Roman" w:eastAsia="Calibri" w:hAnsi="Times New Roman" w:cs="Times New Roman"/>
          <w:bCs/>
          <w:sz w:val="28"/>
          <w:szCs w:val="28"/>
          <w:lang w:eastAsia="en-US"/>
        </w:rPr>
        <w:t>.</w:t>
      </w:r>
      <w:r w:rsidRPr="003C0CDD">
        <w:rPr>
          <w:rFonts w:ascii="Times New Roman" w:eastAsia="Calibri" w:hAnsi="Times New Roman" w:cs="Times New Roman"/>
          <w:bCs/>
          <w:sz w:val="28"/>
          <w:szCs w:val="28"/>
          <w:lang w:val="en-US" w:eastAsia="en-US"/>
        </w:rPr>
        <w:t>ru</w:t>
      </w:r>
      <w:r w:rsidRPr="003C0CDD">
        <w:rPr>
          <w:rFonts w:ascii="Times New Roman" w:eastAsia="Calibri" w:hAnsi="Times New Roman" w:cs="Times New Roman"/>
          <w:bCs/>
          <w:sz w:val="28"/>
          <w:szCs w:val="28"/>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bookmarkStart w:id="44" w:name="_GoBack"/>
      <w:bookmarkEnd w:id="44"/>
      <w:r w:rsidRPr="003C0CDD">
        <w:rPr>
          <w:rFonts w:ascii="Times New Roman" w:eastAsia="Calibri" w:hAnsi="Times New Roman" w:cs="Times New Roman"/>
          <w:color w:val="auto"/>
          <w:sz w:val="28"/>
          <w:szCs w:val="20"/>
          <w:lang w:eastAsia="en-US"/>
        </w:rPr>
        <w:t>Свободная среда разработки программного обеспечения с открытым исходным кодом для языка программирования R «</w:t>
      </w:r>
      <w:r w:rsidRPr="003C0CDD">
        <w:rPr>
          <w:rFonts w:ascii="Times New Roman" w:eastAsia="Calibri" w:hAnsi="Times New Roman" w:cs="Times New Roman"/>
          <w:color w:val="auto"/>
          <w:sz w:val="28"/>
          <w:szCs w:val="20"/>
          <w:lang w:val="en-US" w:eastAsia="en-US"/>
        </w:rPr>
        <w:t>RStudio</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lastRenderedPageBreak/>
        <w:t>Программный пакет для статистического анализа «</w:t>
      </w:r>
      <w:r w:rsidRPr="003C0CDD">
        <w:rPr>
          <w:rFonts w:ascii="Times New Roman" w:eastAsia="Calibri" w:hAnsi="Times New Roman" w:cs="Times New Roman"/>
          <w:color w:val="auto"/>
          <w:sz w:val="28"/>
          <w:szCs w:val="20"/>
          <w:lang w:val="en-US" w:eastAsia="en-US"/>
        </w:rPr>
        <w:t>Statistica</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t>Прикладной программный пакет для эконометрического моделирования «</w:t>
      </w:r>
      <w:r w:rsidRPr="003C0CDD">
        <w:rPr>
          <w:rFonts w:ascii="Times New Roman" w:eastAsia="Calibri" w:hAnsi="Times New Roman" w:cs="Times New Roman"/>
          <w:color w:val="auto"/>
          <w:sz w:val="28"/>
          <w:szCs w:val="20"/>
          <w:lang w:val="en-US" w:eastAsia="en-US"/>
        </w:rPr>
        <w:t>Gretl</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numPr>
          <w:ilvl w:val="0"/>
          <w:numId w:val="19"/>
        </w:numPr>
        <w:tabs>
          <w:tab w:val="clear" w:pos="708"/>
        </w:tabs>
        <w:autoSpaceDE w:val="0"/>
        <w:autoSpaceDN w:val="0"/>
        <w:adjustRightInd w:val="0"/>
        <w:spacing w:after="200" w:line="276" w:lineRule="auto"/>
        <w:contextualSpacing/>
        <w:rPr>
          <w:rFonts w:ascii="Times New Roman" w:eastAsia="Calibri" w:hAnsi="Times New Roman" w:cs="Times New Roman"/>
          <w:color w:val="auto"/>
          <w:sz w:val="28"/>
          <w:szCs w:val="20"/>
          <w:lang w:eastAsia="en-US"/>
        </w:rPr>
      </w:pPr>
      <w:r w:rsidRPr="003C0CDD">
        <w:rPr>
          <w:rFonts w:ascii="Times New Roman" w:eastAsia="Calibri" w:hAnsi="Times New Roman" w:cs="Times New Roman"/>
          <w:color w:val="auto"/>
          <w:sz w:val="28"/>
          <w:szCs w:val="20"/>
          <w:lang w:eastAsia="en-US"/>
        </w:rPr>
        <w:t>Среда моделирования «</w:t>
      </w:r>
      <w:r w:rsidRPr="003C0CDD">
        <w:rPr>
          <w:rFonts w:ascii="Times New Roman" w:eastAsia="Calibri" w:hAnsi="Times New Roman" w:cs="Times New Roman"/>
          <w:color w:val="auto"/>
          <w:sz w:val="28"/>
          <w:szCs w:val="20"/>
          <w:lang w:val="en-US" w:eastAsia="en-US"/>
        </w:rPr>
        <w:t>MatLab</w:t>
      </w:r>
      <w:r w:rsidRPr="003C0CDD">
        <w:rPr>
          <w:rFonts w:ascii="Times New Roman" w:eastAsia="Calibri" w:hAnsi="Times New Roman" w:cs="Times New Roman"/>
          <w:color w:val="auto"/>
          <w:sz w:val="28"/>
          <w:szCs w:val="20"/>
          <w:lang w:eastAsia="en-US"/>
        </w:rPr>
        <w:t>».</w:t>
      </w:r>
    </w:p>
    <w:p w:rsidR="003C0CDD" w:rsidRPr="003C0CDD" w:rsidRDefault="003C0CDD" w:rsidP="003C0CDD">
      <w:pPr>
        <w:widowControl w:val="0"/>
        <w:tabs>
          <w:tab w:val="clear" w:pos="708"/>
        </w:tabs>
        <w:autoSpaceDE w:val="0"/>
        <w:autoSpaceDN w:val="0"/>
        <w:adjustRightInd w:val="0"/>
        <w:ind w:left="1080"/>
        <w:contextualSpacing/>
        <w:rPr>
          <w:rFonts w:ascii="Times New Roman" w:eastAsia="Calibri" w:hAnsi="Times New Roman" w:cs="Times New Roman"/>
          <w:color w:val="auto"/>
          <w:sz w:val="28"/>
          <w:szCs w:val="20"/>
          <w:lang w:eastAsia="en-US"/>
        </w:rPr>
      </w:pPr>
    </w:p>
    <w:p w:rsidR="003C0CDD" w:rsidRPr="003C0CDD" w:rsidRDefault="003C0CDD" w:rsidP="003C0CDD">
      <w:pPr>
        <w:keepNext/>
        <w:tabs>
          <w:tab w:val="clear" w:pos="708"/>
        </w:tabs>
        <w:spacing w:before="240" w:after="60"/>
        <w:ind w:left="567"/>
        <w:jc w:val="both"/>
        <w:outlineLvl w:val="0"/>
        <w:rPr>
          <w:rFonts w:ascii="Times New Roman" w:eastAsia="Times New Roman" w:hAnsi="Times New Roman" w:cs="Times New Roman"/>
          <w:b/>
          <w:bCs/>
          <w:color w:val="auto"/>
          <w:kern w:val="32"/>
          <w:sz w:val="28"/>
          <w:szCs w:val="28"/>
        </w:rPr>
      </w:pPr>
      <w:bookmarkStart w:id="45" w:name="_Toc11530072"/>
      <w:r w:rsidRPr="003C0CDD">
        <w:rPr>
          <w:rFonts w:ascii="Times New Roman" w:eastAsia="Times New Roman" w:hAnsi="Times New Roman" w:cs="Times New Roman"/>
          <w:b/>
          <w:bCs/>
          <w:color w:val="auto"/>
          <w:kern w:val="32"/>
          <w:sz w:val="28"/>
          <w:szCs w:val="28"/>
        </w:rPr>
        <w:t>11.3. Сертифицированные программные и аппаратные средства защиты информации</w:t>
      </w:r>
      <w:bookmarkEnd w:id="45"/>
    </w:p>
    <w:p w:rsidR="003C0CDD" w:rsidRDefault="003C0CDD" w:rsidP="003C0CDD">
      <w:pPr>
        <w:widowControl w:val="0"/>
        <w:tabs>
          <w:tab w:val="clear" w:pos="708"/>
        </w:tabs>
        <w:autoSpaceDE w:val="0"/>
        <w:autoSpaceDN w:val="0"/>
        <w:adjustRightInd w:val="0"/>
        <w:spacing w:after="200" w:line="276" w:lineRule="auto"/>
        <w:ind w:left="426"/>
        <w:contextualSpacing/>
        <w:rPr>
          <w:rFonts w:ascii="Times New Roman" w:eastAsiaTheme="minorEastAsia" w:hAnsi="Times New Roman" w:cs="Times New Roman"/>
          <w:color w:val="auto"/>
          <w:sz w:val="28"/>
          <w:szCs w:val="28"/>
        </w:rPr>
      </w:pPr>
      <w:r w:rsidRPr="003C0CDD">
        <w:rPr>
          <w:rFonts w:ascii="Times New Roman" w:eastAsiaTheme="minorEastAsia" w:hAnsi="Times New Roman" w:cs="Times New Roman"/>
          <w:color w:val="auto"/>
          <w:sz w:val="28"/>
          <w:szCs w:val="28"/>
        </w:rPr>
        <w:t>Не предусмотрен.</w:t>
      </w:r>
    </w:p>
    <w:p w:rsidR="003C0CDD" w:rsidRPr="003C0CDD" w:rsidRDefault="003C0CDD" w:rsidP="003C0CDD">
      <w:pPr>
        <w:widowControl w:val="0"/>
        <w:tabs>
          <w:tab w:val="clear" w:pos="708"/>
        </w:tabs>
        <w:autoSpaceDE w:val="0"/>
        <w:autoSpaceDN w:val="0"/>
        <w:adjustRightInd w:val="0"/>
        <w:spacing w:after="200" w:line="276" w:lineRule="auto"/>
        <w:ind w:left="426"/>
        <w:contextualSpacing/>
        <w:rPr>
          <w:rFonts w:ascii="Times New Roman" w:eastAsiaTheme="minorEastAsia" w:hAnsi="Times New Roman" w:cs="Times New Roman"/>
          <w:color w:val="auto"/>
          <w:sz w:val="28"/>
          <w:szCs w:val="28"/>
        </w:rPr>
      </w:pPr>
    </w:p>
    <w:p w:rsidR="003C0CDD" w:rsidRPr="003C0CDD" w:rsidRDefault="003C0CDD" w:rsidP="003C0CDD">
      <w:pPr>
        <w:keepNext/>
        <w:tabs>
          <w:tab w:val="clear" w:pos="708"/>
        </w:tabs>
        <w:spacing w:before="240" w:after="60"/>
        <w:ind w:left="568"/>
        <w:jc w:val="both"/>
        <w:outlineLvl w:val="0"/>
        <w:rPr>
          <w:rFonts w:ascii="Times New Roman" w:eastAsia="Times New Roman" w:hAnsi="Times New Roman" w:cs="Times New Roman"/>
          <w:b/>
          <w:bCs/>
          <w:color w:val="auto"/>
          <w:kern w:val="32"/>
          <w:sz w:val="28"/>
          <w:szCs w:val="28"/>
        </w:rPr>
      </w:pPr>
      <w:r w:rsidRPr="003C0CDD">
        <w:rPr>
          <w:rFonts w:ascii="Times New Roman" w:eastAsia="Times New Roman" w:hAnsi="Times New Roman" w:cs="Times New Roman"/>
          <w:b/>
          <w:bCs/>
          <w:color w:val="auto"/>
          <w:kern w:val="32"/>
          <w:sz w:val="28"/>
          <w:szCs w:val="28"/>
        </w:rPr>
        <w:t xml:space="preserve">12. </w:t>
      </w:r>
      <w:bookmarkStart w:id="46" w:name="_Toc11530073"/>
      <w:r w:rsidRPr="003C0CDD">
        <w:rPr>
          <w:rFonts w:ascii="Times New Roman" w:eastAsia="Times New Roman" w:hAnsi="Times New Roman" w:cs="Times New Roman"/>
          <w:b/>
          <w:bCs/>
          <w:color w:val="auto"/>
          <w:kern w:val="32"/>
          <w:sz w:val="28"/>
          <w:szCs w:val="28"/>
        </w:rPr>
        <w:t>Описание материально-технической базы, необходимой для осуществления образовательного процесса по дисциплине</w:t>
      </w:r>
      <w:bookmarkEnd w:id="46"/>
    </w:p>
    <w:p w:rsidR="003C0CDD" w:rsidRPr="003C0CDD" w:rsidRDefault="003C0CDD" w:rsidP="003C0CDD">
      <w:pPr>
        <w:tabs>
          <w:tab w:val="clear" w:pos="708"/>
        </w:tabs>
        <w:spacing w:after="200" w:line="276" w:lineRule="auto"/>
        <w:ind w:firstLine="567"/>
        <w:jc w:val="both"/>
        <w:rPr>
          <w:rFonts w:ascii="Times New Roman" w:eastAsiaTheme="minorEastAsia" w:hAnsi="Times New Roman" w:cs="Times New Roman"/>
          <w:color w:val="auto"/>
          <w:sz w:val="28"/>
          <w:szCs w:val="28"/>
        </w:rPr>
      </w:pPr>
      <w:r w:rsidRPr="003C0CDD">
        <w:rPr>
          <w:rFonts w:ascii="Times New Roman" w:eastAsiaTheme="minorEastAsia" w:hAnsi="Times New Roman" w:cs="Times New Roman"/>
          <w:color w:val="auto"/>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3C0CDD" w:rsidRPr="003C0CDD" w:rsidRDefault="003C0CDD" w:rsidP="003C0CDD">
      <w:pPr>
        <w:widowControl w:val="0"/>
        <w:tabs>
          <w:tab w:val="clear" w:pos="708"/>
        </w:tabs>
        <w:autoSpaceDE w:val="0"/>
        <w:autoSpaceDN w:val="0"/>
        <w:adjustRightInd w:val="0"/>
        <w:ind w:firstLine="567"/>
        <w:jc w:val="both"/>
        <w:rPr>
          <w:rFonts w:ascii="Times New Roman" w:eastAsia="Calibri" w:hAnsi="Times New Roman" w:cs="Times New Roman"/>
          <w:color w:val="auto"/>
          <w:sz w:val="28"/>
          <w:szCs w:val="20"/>
        </w:rPr>
      </w:pPr>
      <w:r w:rsidRPr="003C0CDD">
        <w:rPr>
          <w:rFonts w:ascii="Times New Roman" w:eastAsia="Calibri" w:hAnsi="Times New Roman" w:cs="Times New Roman"/>
          <w:color w:val="auto"/>
          <w:sz w:val="28"/>
          <w:szCs w:val="20"/>
        </w:rPr>
        <w:t>Для осуществления образовательного процесса по дисциплине необходимо наличие в аудитории аудиовизуального оборудования.</w:t>
      </w:r>
    </w:p>
    <w:p w:rsidR="003C0CDD" w:rsidRPr="003C0CDD" w:rsidRDefault="003C0CDD" w:rsidP="003C0CDD">
      <w:pPr>
        <w:widowControl w:val="0"/>
        <w:tabs>
          <w:tab w:val="clear" w:pos="708"/>
        </w:tabs>
        <w:autoSpaceDE w:val="0"/>
        <w:autoSpaceDN w:val="0"/>
        <w:adjustRightInd w:val="0"/>
        <w:jc w:val="both"/>
        <w:rPr>
          <w:rFonts w:ascii="Times New Roman" w:eastAsia="Calibri" w:hAnsi="Times New Roman" w:cs="Times New Roman"/>
          <w:color w:val="auto"/>
          <w:sz w:val="28"/>
          <w:szCs w:val="20"/>
        </w:rPr>
      </w:pPr>
    </w:p>
    <w:p w:rsidR="003C0CDD" w:rsidRDefault="003C0CDD" w:rsidP="00FA326E">
      <w:pPr>
        <w:spacing w:line="276" w:lineRule="auto"/>
        <w:ind w:firstLine="709"/>
        <w:jc w:val="both"/>
        <w:rPr>
          <w:rFonts w:ascii="Times New Roman" w:hAnsi="Times New Roman" w:cs="Times New Roman"/>
          <w:sz w:val="28"/>
          <w:szCs w:val="28"/>
        </w:rPr>
      </w:pPr>
    </w:p>
    <w:p w:rsidR="003C0CDD" w:rsidRDefault="003C0CDD" w:rsidP="00FA326E">
      <w:pPr>
        <w:spacing w:line="276" w:lineRule="auto"/>
        <w:ind w:firstLine="709"/>
        <w:jc w:val="both"/>
        <w:rPr>
          <w:rFonts w:ascii="Times New Roman" w:hAnsi="Times New Roman" w:cs="Times New Roman"/>
          <w:sz w:val="28"/>
          <w:szCs w:val="28"/>
        </w:rPr>
      </w:pPr>
    </w:p>
    <w:p w:rsidR="003C0CDD" w:rsidRDefault="003C0CDD" w:rsidP="00FA326E">
      <w:pPr>
        <w:spacing w:line="276" w:lineRule="auto"/>
        <w:ind w:firstLine="709"/>
        <w:jc w:val="both"/>
        <w:rPr>
          <w:rFonts w:ascii="Times New Roman" w:hAnsi="Times New Roman" w:cs="Times New Roman"/>
          <w:sz w:val="28"/>
          <w:szCs w:val="28"/>
        </w:rPr>
      </w:pPr>
    </w:p>
    <w:sectPr w:rsidR="003C0CDD" w:rsidSect="000A1DC0">
      <w:footerReference w:type="default" r:id="rId9"/>
      <w:pgSz w:w="11906" w:h="16838" w:code="9"/>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EB9" w:rsidRDefault="00583EB9" w:rsidP="004B158E">
      <w:r>
        <w:separator/>
      </w:r>
    </w:p>
  </w:endnote>
  <w:endnote w:type="continuationSeparator" w:id="0">
    <w:p w:rsidR="00583EB9" w:rsidRDefault="00583EB9" w:rsidP="004B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altName w:val="Times New Roman"/>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Helvetica 55 Roman">
    <w:altName w:val="Arial"/>
    <w:panose1 w:val="00000000000000000000"/>
    <w:charset w:val="00"/>
    <w:family w:val="swiss"/>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Petersburg">
    <w:altName w:val="Petersburg"/>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0413"/>
      <w:docPartObj>
        <w:docPartGallery w:val="Page Numbers (Bottom of Page)"/>
        <w:docPartUnique/>
      </w:docPartObj>
    </w:sdtPr>
    <w:sdtContent>
      <w:p w:rsidR="00E922CB" w:rsidRDefault="00E922CB">
        <w:pPr>
          <w:pStyle w:val="ac"/>
          <w:jc w:val="right"/>
        </w:pPr>
        <w:r>
          <w:fldChar w:fldCharType="begin"/>
        </w:r>
        <w:r>
          <w:instrText xml:space="preserve"> PAGE   \* MERGEFORMAT </w:instrText>
        </w:r>
        <w:r>
          <w:fldChar w:fldCharType="separate"/>
        </w:r>
        <w:r w:rsidR="00107164">
          <w:rPr>
            <w:noProof/>
          </w:rPr>
          <w:t>2</w:t>
        </w:r>
        <w:r>
          <w:rPr>
            <w:noProof/>
          </w:rPr>
          <w:fldChar w:fldCharType="end"/>
        </w:r>
      </w:p>
    </w:sdtContent>
  </w:sdt>
  <w:p w:rsidR="00E922CB" w:rsidRDefault="00E922C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EB9" w:rsidRDefault="00583EB9" w:rsidP="004B158E">
      <w:r>
        <w:separator/>
      </w:r>
    </w:p>
  </w:footnote>
  <w:footnote w:type="continuationSeparator" w:id="0">
    <w:p w:rsidR="00583EB9" w:rsidRDefault="00583EB9" w:rsidP="004B158E">
      <w:r>
        <w:continuationSeparator/>
      </w:r>
    </w:p>
  </w:footnote>
  <w:footnote w:id="1">
    <w:p w:rsidR="00E922CB" w:rsidRDefault="00E922CB">
      <w:pPr>
        <w:pStyle w:val="a7"/>
      </w:pPr>
      <w:r>
        <w:rPr>
          <w:rStyle w:val="aff2"/>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1264BE"/>
    <w:multiLevelType w:val="hybridMultilevel"/>
    <w:tmpl w:val="18AAAB8A"/>
    <w:lvl w:ilvl="0" w:tplc="569051DE">
      <w:start w:val="1"/>
      <w:numFmt w:val="bullet"/>
      <w:pStyle w:val="a"/>
      <w:lvlText w:val="-"/>
      <w:lvlJc w:val="left"/>
      <w:pPr>
        <w:tabs>
          <w:tab w:val="num" w:pos="360"/>
        </w:tabs>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A5460B5"/>
    <w:multiLevelType w:val="hybridMultilevel"/>
    <w:tmpl w:val="9E9689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943DF"/>
    <w:multiLevelType w:val="hybridMultilevel"/>
    <w:tmpl w:val="0B66C45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C92A47"/>
    <w:multiLevelType w:val="hybridMultilevel"/>
    <w:tmpl w:val="45425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300199"/>
    <w:multiLevelType w:val="hybridMultilevel"/>
    <w:tmpl w:val="1742A48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7A159C"/>
    <w:multiLevelType w:val="hybridMultilevel"/>
    <w:tmpl w:val="8E302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1203640"/>
    <w:multiLevelType w:val="hybridMultilevel"/>
    <w:tmpl w:val="D87CB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8536B09"/>
    <w:multiLevelType w:val="hybridMultilevel"/>
    <w:tmpl w:val="005AC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BC074E"/>
    <w:multiLevelType w:val="hybridMultilevel"/>
    <w:tmpl w:val="D44CE140"/>
    <w:lvl w:ilvl="0" w:tplc="8E526D0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7D017D"/>
    <w:multiLevelType w:val="hybridMultilevel"/>
    <w:tmpl w:val="8744B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51A0B5A"/>
    <w:multiLevelType w:val="hybridMultilevel"/>
    <w:tmpl w:val="5A26C9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3FE222A4">
      <w:start w:val="1"/>
      <w:numFmt w:val="decimal"/>
      <w:lvlText w:val="%4."/>
      <w:lvlJc w:val="left"/>
      <w:pPr>
        <w:tabs>
          <w:tab w:val="num" w:pos="2880"/>
        </w:tabs>
        <w:ind w:left="2880" w:hanging="360"/>
      </w:pPr>
      <w:rPr>
        <w:rFonts w:ascii="Times New Roman" w:eastAsiaTheme="majorEastAsia" w:hAnsi="Times New Roman" w:cstheme="majorBidi"/>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58DA7840"/>
    <w:multiLevelType w:val="hybridMultilevel"/>
    <w:tmpl w:val="E92AA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97B192B"/>
    <w:multiLevelType w:val="hybridMultilevel"/>
    <w:tmpl w:val="6A2461FC"/>
    <w:lvl w:ilvl="0" w:tplc="5BBA6CA0">
      <w:start w:val="1"/>
      <w:numFmt w:val="decimal"/>
      <w:lvlText w:val="%1."/>
      <w:lvlJc w:val="left"/>
      <w:pPr>
        <w:ind w:left="36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94456D"/>
    <w:multiLevelType w:val="hybridMultilevel"/>
    <w:tmpl w:val="45960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15:restartNumberingAfterBreak="0">
    <w:nsid w:val="6608186A"/>
    <w:multiLevelType w:val="hybridMultilevel"/>
    <w:tmpl w:val="90521790"/>
    <w:lvl w:ilvl="0" w:tplc="2F7E6C7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73AC522C"/>
    <w:multiLevelType w:val="hybridMultilevel"/>
    <w:tmpl w:val="34261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1"/>
  </w:num>
  <w:num w:numId="3">
    <w:abstractNumId w:val="9"/>
  </w:num>
  <w:num w:numId="4">
    <w:abstractNumId w:val="5"/>
  </w:num>
  <w:num w:numId="5">
    <w:abstractNumId w:val="17"/>
  </w:num>
  <w:num w:numId="6">
    <w:abstractNumId w:val="0"/>
    <w:lvlOverride w:ilvl="0">
      <w:lvl w:ilvl="0">
        <w:numFmt w:val="bullet"/>
        <w:lvlText w:val="-"/>
        <w:legacy w:legacy="1" w:legacySpace="0" w:legacyIndent="322"/>
        <w:lvlJc w:val="left"/>
        <w:rPr>
          <w:rFonts w:ascii="Times New Roman" w:hAnsi="Times New Roman" w:hint="default"/>
        </w:rPr>
      </w:lvl>
    </w:lvlOverride>
  </w:num>
  <w:num w:numId="7">
    <w:abstractNumId w:val="0"/>
    <w:lvlOverride w:ilvl="0">
      <w:lvl w:ilvl="0">
        <w:numFmt w:val="bullet"/>
        <w:lvlText w:val="-"/>
        <w:legacy w:legacy="1" w:legacySpace="0" w:legacyIndent="154"/>
        <w:lvlJc w:val="left"/>
        <w:rPr>
          <w:rFonts w:ascii="Times New Roman" w:hAnsi="Times New Roman" w:hint="default"/>
        </w:rPr>
      </w:lvl>
    </w:lvlOverride>
  </w:num>
  <w:num w:numId="8">
    <w:abstractNumId w:val="6"/>
  </w:num>
  <w:num w:numId="9">
    <w:abstractNumId w:val="18"/>
  </w:num>
  <w:num w:numId="10">
    <w:abstractNumId w:val="13"/>
  </w:num>
  <w:num w:numId="11">
    <w:abstractNumId w:val="8"/>
  </w:num>
  <w:num w:numId="12">
    <w:abstractNumId w:val="2"/>
  </w:num>
  <w:num w:numId="13">
    <w:abstractNumId w:val="4"/>
  </w:num>
  <w:num w:numId="14">
    <w:abstractNumId w:val="10"/>
  </w:num>
  <w:num w:numId="15">
    <w:abstractNumId w:val="15"/>
  </w:num>
  <w:num w:numId="16">
    <w:abstractNumId w:val="3"/>
  </w:num>
  <w:num w:numId="17">
    <w:abstractNumId w:val="7"/>
  </w:num>
  <w:num w:numId="18">
    <w:abstractNumId w:val="14"/>
  </w:num>
  <w:num w:numId="19">
    <w:abstractNumId w:val="12"/>
  </w:num>
  <w:num w:numId="2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C57C9"/>
    <w:rsid w:val="0002547F"/>
    <w:rsid w:val="0003228A"/>
    <w:rsid w:val="000A1DC0"/>
    <w:rsid w:val="00107164"/>
    <w:rsid w:val="00110A38"/>
    <w:rsid w:val="0012006C"/>
    <w:rsid w:val="0013361B"/>
    <w:rsid w:val="00146EE4"/>
    <w:rsid w:val="0016245A"/>
    <w:rsid w:val="0016411B"/>
    <w:rsid w:val="001822B5"/>
    <w:rsid w:val="001837FD"/>
    <w:rsid w:val="001C62A5"/>
    <w:rsid w:val="001F6701"/>
    <w:rsid w:val="002240F4"/>
    <w:rsid w:val="0025209D"/>
    <w:rsid w:val="002713FB"/>
    <w:rsid w:val="0029388C"/>
    <w:rsid w:val="00296A9C"/>
    <w:rsid w:val="002B6267"/>
    <w:rsid w:val="002C57C9"/>
    <w:rsid w:val="002E20EF"/>
    <w:rsid w:val="002F5324"/>
    <w:rsid w:val="00330435"/>
    <w:rsid w:val="00330756"/>
    <w:rsid w:val="003651B3"/>
    <w:rsid w:val="00391C01"/>
    <w:rsid w:val="003A3CFA"/>
    <w:rsid w:val="003A7003"/>
    <w:rsid w:val="003B7D6E"/>
    <w:rsid w:val="003C0CDD"/>
    <w:rsid w:val="003E4145"/>
    <w:rsid w:val="00401FD0"/>
    <w:rsid w:val="00461312"/>
    <w:rsid w:val="00474660"/>
    <w:rsid w:val="004B158E"/>
    <w:rsid w:val="004C62FA"/>
    <w:rsid w:val="00510949"/>
    <w:rsid w:val="0051409A"/>
    <w:rsid w:val="0053033E"/>
    <w:rsid w:val="00545194"/>
    <w:rsid w:val="00556A57"/>
    <w:rsid w:val="00566E20"/>
    <w:rsid w:val="00580BF1"/>
    <w:rsid w:val="00583EB9"/>
    <w:rsid w:val="00596B07"/>
    <w:rsid w:val="005B31B2"/>
    <w:rsid w:val="005F782E"/>
    <w:rsid w:val="0064471C"/>
    <w:rsid w:val="00661E59"/>
    <w:rsid w:val="006D2537"/>
    <w:rsid w:val="0071520D"/>
    <w:rsid w:val="007463BF"/>
    <w:rsid w:val="00762CCA"/>
    <w:rsid w:val="007750DD"/>
    <w:rsid w:val="007A118A"/>
    <w:rsid w:val="007A2CFE"/>
    <w:rsid w:val="007B4A11"/>
    <w:rsid w:val="007D22BB"/>
    <w:rsid w:val="007F5AA5"/>
    <w:rsid w:val="00806981"/>
    <w:rsid w:val="008165A5"/>
    <w:rsid w:val="00837710"/>
    <w:rsid w:val="0085406C"/>
    <w:rsid w:val="00864D05"/>
    <w:rsid w:val="0089045A"/>
    <w:rsid w:val="008D0C88"/>
    <w:rsid w:val="00935307"/>
    <w:rsid w:val="00942E01"/>
    <w:rsid w:val="00945097"/>
    <w:rsid w:val="00980256"/>
    <w:rsid w:val="009A3F47"/>
    <w:rsid w:val="009D4FC8"/>
    <w:rsid w:val="009E05ED"/>
    <w:rsid w:val="009F1513"/>
    <w:rsid w:val="009F2FC0"/>
    <w:rsid w:val="00A32662"/>
    <w:rsid w:val="00A85899"/>
    <w:rsid w:val="00B04A0D"/>
    <w:rsid w:val="00B127EB"/>
    <w:rsid w:val="00B85A3B"/>
    <w:rsid w:val="00BC39B5"/>
    <w:rsid w:val="00BD489B"/>
    <w:rsid w:val="00BE28EA"/>
    <w:rsid w:val="00BE7C8E"/>
    <w:rsid w:val="00C4117F"/>
    <w:rsid w:val="00C650A0"/>
    <w:rsid w:val="00C826F0"/>
    <w:rsid w:val="00CA58F9"/>
    <w:rsid w:val="00D14772"/>
    <w:rsid w:val="00D15C69"/>
    <w:rsid w:val="00D72E0B"/>
    <w:rsid w:val="00D9266F"/>
    <w:rsid w:val="00D938DF"/>
    <w:rsid w:val="00DE21F8"/>
    <w:rsid w:val="00DF3D20"/>
    <w:rsid w:val="00E16C24"/>
    <w:rsid w:val="00E337EB"/>
    <w:rsid w:val="00E84801"/>
    <w:rsid w:val="00E922CB"/>
    <w:rsid w:val="00E943A2"/>
    <w:rsid w:val="00EA3F99"/>
    <w:rsid w:val="00EB57B0"/>
    <w:rsid w:val="00EC3C17"/>
    <w:rsid w:val="00EF3BE3"/>
    <w:rsid w:val="00F64F5C"/>
    <w:rsid w:val="00F72A4B"/>
    <w:rsid w:val="00F8277F"/>
    <w:rsid w:val="00FA326E"/>
    <w:rsid w:val="00FA49CB"/>
    <w:rsid w:val="00FB410A"/>
    <w:rsid w:val="00FC147E"/>
    <w:rsid w:val="00FD2802"/>
    <w:rsid w:val="00FD37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0D757"/>
  <w15:docId w15:val="{E9E60785-C0DC-45B7-A33D-253C7851F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F3BE3"/>
    <w:pPr>
      <w:tabs>
        <w:tab w:val="left" w:pos="708"/>
      </w:tabs>
      <w:spacing w:line="240" w:lineRule="auto"/>
      <w:jc w:val="left"/>
    </w:pPr>
    <w:rPr>
      <w:rFonts w:ascii="Arial Unicode MS" w:eastAsia="Arial Unicode MS" w:hAnsi="Arial Unicode MS" w:cs="Arial Unicode MS"/>
      <w:color w:val="000000"/>
      <w:sz w:val="24"/>
      <w:szCs w:val="24"/>
      <w:lang w:eastAsia="ru-RU"/>
    </w:rPr>
  </w:style>
  <w:style w:type="paragraph" w:styleId="1">
    <w:name w:val="heading 1"/>
    <w:basedOn w:val="a0"/>
    <w:next w:val="a0"/>
    <w:link w:val="10"/>
    <w:uiPriority w:val="9"/>
    <w:qFormat/>
    <w:rsid w:val="007B4A11"/>
    <w:pPr>
      <w:framePr w:wrap="notBeside" w:vAnchor="text" w:hAnchor="text" w:y="1"/>
      <w:spacing w:before="240" w:after="120"/>
      <w:outlineLvl w:val="0"/>
    </w:pPr>
    <w:rPr>
      <w:rFonts w:eastAsia="Times New Roman"/>
      <w:spacing w:val="20"/>
      <w:sz w:val="28"/>
      <w:szCs w:val="28"/>
      <w:lang w:val="en-US" w:bidi="en-US"/>
    </w:rPr>
  </w:style>
  <w:style w:type="paragraph" w:styleId="2">
    <w:name w:val="heading 2"/>
    <w:basedOn w:val="a0"/>
    <w:next w:val="a0"/>
    <w:link w:val="20"/>
    <w:uiPriority w:val="9"/>
    <w:semiHidden/>
    <w:unhideWhenUsed/>
    <w:qFormat/>
    <w:rsid w:val="002C57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C57C9"/>
    <w:pPr>
      <w:keepNext/>
      <w:keepLines/>
      <w:spacing w:before="200"/>
      <w:outlineLvl w:val="2"/>
    </w:pPr>
    <w:rPr>
      <w:rFonts w:ascii="Cambria" w:eastAsia="Times New Roman" w:hAnsi="Cambria" w:cs="Times New Roman"/>
      <w:b/>
      <w:bCs/>
      <w:color w:val="4F81BD"/>
      <w:lang w:val="en-US" w:eastAsia="en-US"/>
    </w:rPr>
  </w:style>
  <w:style w:type="paragraph" w:styleId="9">
    <w:name w:val="heading 9"/>
    <w:basedOn w:val="a0"/>
    <w:next w:val="a0"/>
    <w:link w:val="90"/>
    <w:semiHidden/>
    <w:unhideWhenUsed/>
    <w:qFormat/>
    <w:rsid w:val="002C57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B4A11"/>
    <w:rPr>
      <w:rFonts w:eastAsia="Times New Roman"/>
      <w:spacing w:val="20"/>
      <w:sz w:val="28"/>
      <w:szCs w:val="28"/>
      <w:lang w:val="en-US" w:eastAsia="en-US" w:bidi="en-US"/>
    </w:rPr>
  </w:style>
  <w:style w:type="character" w:customStyle="1" w:styleId="20">
    <w:name w:val="Заголовок 2 Знак"/>
    <w:basedOn w:val="a1"/>
    <w:link w:val="2"/>
    <w:uiPriority w:val="9"/>
    <w:semiHidden/>
    <w:rsid w:val="002C57C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semiHidden/>
    <w:rsid w:val="002C57C9"/>
    <w:rPr>
      <w:rFonts w:ascii="Cambria" w:eastAsia="Times New Roman" w:hAnsi="Cambria" w:cs="Times New Roman"/>
      <w:b/>
      <w:bCs/>
      <w:color w:val="4F81BD"/>
      <w:sz w:val="24"/>
      <w:szCs w:val="24"/>
      <w:lang w:val="en-US"/>
    </w:rPr>
  </w:style>
  <w:style w:type="character" w:customStyle="1" w:styleId="90">
    <w:name w:val="Заголовок 9 Знак"/>
    <w:basedOn w:val="a1"/>
    <w:link w:val="9"/>
    <w:semiHidden/>
    <w:rsid w:val="002C57C9"/>
    <w:rPr>
      <w:rFonts w:asciiTheme="majorHAnsi" w:eastAsiaTheme="majorEastAsia" w:hAnsiTheme="majorHAnsi" w:cstheme="majorBidi"/>
      <w:i/>
      <w:iCs/>
      <w:color w:val="404040" w:themeColor="text1" w:themeTint="BF"/>
      <w:sz w:val="20"/>
      <w:szCs w:val="20"/>
      <w:lang w:eastAsia="ru-RU"/>
    </w:rPr>
  </w:style>
  <w:style w:type="character" w:styleId="a4">
    <w:name w:val="Hyperlink"/>
    <w:basedOn w:val="a1"/>
    <w:uiPriority w:val="99"/>
    <w:unhideWhenUsed/>
    <w:rsid w:val="002C57C9"/>
    <w:rPr>
      <w:color w:val="0000FF"/>
      <w:u w:val="single"/>
    </w:rPr>
  </w:style>
  <w:style w:type="character" w:styleId="a5">
    <w:name w:val="FollowedHyperlink"/>
    <w:basedOn w:val="a1"/>
    <w:uiPriority w:val="99"/>
    <w:semiHidden/>
    <w:unhideWhenUsed/>
    <w:rsid w:val="002C57C9"/>
    <w:rPr>
      <w:color w:val="800080" w:themeColor="followedHyperlink"/>
      <w:u w:val="single"/>
    </w:rPr>
  </w:style>
  <w:style w:type="paragraph" w:styleId="a6">
    <w:name w:val="Normal (Web)"/>
    <w:aliases w:val="Знак,Обычный (Web),Обычный (Web) + 14 пт,По ширине,Первая строка:  1,27 см,Пере..."/>
    <w:basedOn w:val="a0"/>
    <w:uiPriority w:val="99"/>
    <w:unhideWhenUsed/>
    <w:qFormat/>
    <w:rsid w:val="002C57C9"/>
    <w:pPr>
      <w:ind w:left="720"/>
      <w:contextualSpacing/>
    </w:pPr>
    <w:rPr>
      <w:rFonts w:ascii="Times New Roman" w:eastAsia="Times New Roman" w:hAnsi="Times New Roman" w:cs="Times New Roman"/>
      <w:color w:val="auto"/>
      <w:lang w:val="en-US" w:eastAsia="en-US"/>
    </w:rPr>
  </w:style>
  <w:style w:type="character" w:customStyle="1" w:styleId="11">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1"/>
    <w:link w:val="a7"/>
    <w:semiHidden/>
    <w:locked/>
    <w:rsid w:val="002C57C9"/>
    <w:rPr>
      <w:rFonts w:ascii="Times New Roman" w:eastAsia="Times New Roman" w:hAnsi="Times New Roman" w:cs="Times New Roman"/>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11"/>
    <w:semiHidden/>
    <w:unhideWhenUsed/>
    <w:qFormat/>
    <w:rsid w:val="002C57C9"/>
    <w:pPr>
      <w:contextualSpacing/>
    </w:pPr>
    <w:rPr>
      <w:rFonts w:ascii="Times New Roman" w:eastAsia="Times New Roman" w:hAnsi="Times New Roman" w:cs="Times New Roman"/>
      <w:color w:val="auto"/>
      <w:sz w:val="22"/>
      <w:szCs w:val="22"/>
      <w:lang w:eastAsia="en-US"/>
    </w:rPr>
  </w:style>
  <w:style w:type="character" w:customStyle="1" w:styleId="a8">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
    <w:basedOn w:val="a1"/>
    <w:semiHidden/>
    <w:rsid w:val="002C57C9"/>
    <w:rPr>
      <w:rFonts w:ascii="Arial Unicode MS" w:eastAsia="Arial Unicode MS" w:hAnsi="Arial Unicode MS" w:cs="Arial Unicode MS"/>
      <w:color w:val="000000"/>
      <w:sz w:val="20"/>
      <w:szCs w:val="20"/>
      <w:lang w:eastAsia="ru-RU"/>
    </w:rPr>
  </w:style>
  <w:style w:type="character" w:customStyle="1" w:styleId="a9">
    <w:name w:val="Верхний колонтитул Знак"/>
    <w:basedOn w:val="a1"/>
    <w:link w:val="aa"/>
    <w:uiPriority w:val="99"/>
    <w:semiHidden/>
    <w:locked/>
    <w:rsid w:val="002C57C9"/>
    <w:rPr>
      <w:rFonts w:ascii="Arial Unicode MS" w:eastAsia="Arial Unicode MS" w:hAnsi="Arial Unicode MS" w:cs="Arial Unicode MS"/>
      <w:color w:val="000000"/>
      <w:sz w:val="24"/>
      <w:szCs w:val="24"/>
      <w:lang w:eastAsia="ru-RU"/>
    </w:rPr>
  </w:style>
  <w:style w:type="paragraph" w:styleId="aa">
    <w:name w:val="header"/>
    <w:basedOn w:val="a0"/>
    <w:link w:val="a9"/>
    <w:uiPriority w:val="99"/>
    <w:semiHidden/>
    <w:unhideWhenUsed/>
    <w:rsid w:val="002C57C9"/>
    <w:pPr>
      <w:tabs>
        <w:tab w:val="clear" w:pos="708"/>
        <w:tab w:val="center" w:pos="4677"/>
        <w:tab w:val="right" w:pos="9355"/>
      </w:tabs>
    </w:pPr>
  </w:style>
  <w:style w:type="character" w:customStyle="1" w:styleId="12">
    <w:name w:val="Верх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b">
    <w:name w:val="Нижний колонтитул Знак"/>
    <w:basedOn w:val="a1"/>
    <w:link w:val="ac"/>
    <w:uiPriority w:val="99"/>
    <w:locked/>
    <w:rsid w:val="002C57C9"/>
    <w:rPr>
      <w:rFonts w:ascii="Arial Unicode MS" w:eastAsia="Arial Unicode MS" w:hAnsi="Arial Unicode MS" w:cs="Arial Unicode MS"/>
      <w:color w:val="000000"/>
      <w:sz w:val="24"/>
      <w:szCs w:val="24"/>
      <w:lang w:eastAsia="ru-RU"/>
    </w:rPr>
  </w:style>
  <w:style w:type="paragraph" w:styleId="ac">
    <w:name w:val="footer"/>
    <w:basedOn w:val="a0"/>
    <w:link w:val="ab"/>
    <w:uiPriority w:val="99"/>
    <w:unhideWhenUsed/>
    <w:rsid w:val="002C57C9"/>
    <w:pPr>
      <w:tabs>
        <w:tab w:val="clear" w:pos="708"/>
        <w:tab w:val="center" w:pos="4677"/>
        <w:tab w:val="right" w:pos="9355"/>
      </w:tabs>
    </w:pPr>
  </w:style>
  <w:style w:type="character" w:customStyle="1" w:styleId="13">
    <w:name w:val="Нижний колонтитул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ad">
    <w:name w:val="Основной текст Знак"/>
    <w:basedOn w:val="a1"/>
    <w:link w:val="ae"/>
    <w:semiHidden/>
    <w:locked/>
    <w:rsid w:val="002C57C9"/>
    <w:rPr>
      <w:rFonts w:ascii="Arial" w:eastAsia="Times New Roman" w:hAnsi="Arial" w:cs="Times New Roman"/>
      <w:sz w:val="24"/>
      <w:szCs w:val="24"/>
      <w:lang w:val="en-US"/>
    </w:rPr>
  </w:style>
  <w:style w:type="paragraph" w:styleId="ae">
    <w:name w:val="Body Text"/>
    <w:basedOn w:val="a0"/>
    <w:link w:val="ad"/>
    <w:semiHidden/>
    <w:unhideWhenUsed/>
    <w:rsid w:val="002C57C9"/>
    <w:pPr>
      <w:spacing w:after="120"/>
    </w:pPr>
    <w:rPr>
      <w:rFonts w:ascii="Arial" w:eastAsia="Times New Roman" w:hAnsi="Arial" w:cs="Times New Roman"/>
      <w:color w:val="auto"/>
      <w:lang w:val="en-US" w:eastAsia="en-US"/>
    </w:rPr>
  </w:style>
  <w:style w:type="character" w:customStyle="1" w:styleId="14">
    <w:name w:val="Основной текст Знак1"/>
    <w:basedOn w:val="a1"/>
    <w:semiHidden/>
    <w:rsid w:val="002C57C9"/>
    <w:rPr>
      <w:rFonts w:ascii="Arial Unicode MS" w:eastAsia="Arial Unicode MS" w:hAnsi="Arial Unicode MS" w:cs="Arial Unicode MS"/>
      <w:color w:val="000000"/>
      <w:sz w:val="24"/>
      <w:szCs w:val="24"/>
      <w:lang w:eastAsia="ru-RU"/>
    </w:rPr>
  </w:style>
  <w:style w:type="character" w:customStyle="1" w:styleId="af">
    <w:name w:val="Основной текст с отступом Знак"/>
    <w:basedOn w:val="a1"/>
    <w:link w:val="af0"/>
    <w:semiHidden/>
    <w:locked/>
    <w:rsid w:val="002C57C9"/>
    <w:rPr>
      <w:rFonts w:ascii="Arial" w:eastAsia="Times New Roman" w:hAnsi="Arial" w:cs="Times New Roman"/>
      <w:sz w:val="24"/>
      <w:szCs w:val="24"/>
      <w:lang w:val="en-US"/>
    </w:rPr>
  </w:style>
  <w:style w:type="paragraph" w:styleId="af0">
    <w:name w:val="Body Text Indent"/>
    <w:basedOn w:val="a0"/>
    <w:link w:val="af"/>
    <w:semiHidden/>
    <w:unhideWhenUsed/>
    <w:rsid w:val="002C57C9"/>
    <w:pPr>
      <w:spacing w:after="120"/>
      <w:ind w:left="283"/>
    </w:pPr>
    <w:rPr>
      <w:rFonts w:ascii="Arial" w:eastAsia="Times New Roman" w:hAnsi="Arial" w:cs="Times New Roman"/>
      <w:color w:val="auto"/>
      <w:lang w:val="en-US" w:eastAsia="en-US"/>
    </w:rPr>
  </w:style>
  <w:style w:type="character" w:customStyle="1" w:styleId="15">
    <w:name w:val="Основной текст с отступом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1">
    <w:name w:val="Основной текст 2 Знак"/>
    <w:basedOn w:val="a1"/>
    <w:link w:val="22"/>
    <w:semiHidden/>
    <w:locked/>
    <w:rsid w:val="002C57C9"/>
    <w:rPr>
      <w:rFonts w:ascii="Times New Roman" w:eastAsia="Times New Roman" w:hAnsi="Times New Roman" w:cs="Times New Roman"/>
      <w:sz w:val="24"/>
      <w:szCs w:val="24"/>
      <w:lang w:val="en-US"/>
    </w:rPr>
  </w:style>
  <w:style w:type="paragraph" w:styleId="22">
    <w:name w:val="Body Text 2"/>
    <w:basedOn w:val="a0"/>
    <w:link w:val="21"/>
    <w:semiHidden/>
    <w:unhideWhenUsed/>
    <w:rsid w:val="002C57C9"/>
    <w:pPr>
      <w:spacing w:after="120" w:line="480" w:lineRule="auto"/>
    </w:pPr>
    <w:rPr>
      <w:rFonts w:ascii="Times New Roman" w:eastAsia="Times New Roman" w:hAnsi="Times New Roman" w:cs="Times New Roman"/>
      <w:color w:val="auto"/>
      <w:lang w:val="en-US" w:eastAsia="en-US"/>
    </w:rPr>
  </w:style>
  <w:style w:type="character" w:customStyle="1" w:styleId="210">
    <w:name w:val="Основной текст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23">
    <w:name w:val="Основной текст с отступом 2 Знак"/>
    <w:basedOn w:val="a1"/>
    <w:link w:val="24"/>
    <w:uiPriority w:val="99"/>
    <w:locked/>
    <w:rsid w:val="002C57C9"/>
    <w:rPr>
      <w:rFonts w:ascii="Times New Roman" w:eastAsia="Times New Roman" w:hAnsi="Times New Roman" w:cs="Times New Roman"/>
      <w:sz w:val="24"/>
      <w:szCs w:val="24"/>
      <w:lang w:eastAsia="ru-RU"/>
    </w:rPr>
  </w:style>
  <w:style w:type="paragraph" w:styleId="24">
    <w:name w:val="Body Text Indent 2"/>
    <w:basedOn w:val="a0"/>
    <w:link w:val="23"/>
    <w:uiPriority w:val="99"/>
    <w:unhideWhenUsed/>
    <w:rsid w:val="002C57C9"/>
    <w:pPr>
      <w:spacing w:after="120" w:line="480" w:lineRule="auto"/>
      <w:ind w:left="283"/>
    </w:pPr>
    <w:rPr>
      <w:rFonts w:ascii="Times New Roman" w:eastAsia="Times New Roman" w:hAnsi="Times New Roman" w:cs="Times New Roman"/>
      <w:color w:val="auto"/>
    </w:rPr>
  </w:style>
  <w:style w:type="character" w:customStyle="1" w:styleId="211">
    <w:name w:val="Основной текст с отступом 2 Знак1"/>
    <w:basedOn w:val="a1"/>
    <w:uiPriority w:val="99"/>
    <w:semiHidden/>
    <w:rsid w:val="002C57C9"/>
    <w:rPr>
      <w:rFonts w:ascii="Arial Unicode MS" w:eastAsia="Arial Unicode MS" w:hAnsi="Arial Unicode MS" w:cs="Arial Unicode MS"/>
      <w:color w:val="000000"/>
      <w:sz w:val="24"/>
      <w:szCs w:val="24"/>
      <w:lang w:eastAsia="ru-RU"/>
    </w:rPr>
  </w:style>
  <w:style w:type="character" w:customStyle="1" w:styleId="31">
    <w:name w:val="Основной текст с отступом 3 Знак"/>
    <w:basedOn w:val="a1"/>
    <w:link w:val="32"/>
    <w:uiPriority w:val="99"/>
    <w:semiHidden/>
    <w:locked/>
    <w:rsid w:val="002C57C9"/>
    <w:rPr>
      <w:rFonts w:ascii="Times New Roman" w:eastAsia="Times New Roman" w:hAnsi="Times New Roman" w:cs="Times New Roman"/>
      <w:sz w:val="16"/>
      <w:szCs w:val="16"/>
      <w:lang w:eastAsia="ru-RU"/>
    </w:rPr>
  </w:style>
  <w:style w:type="paragraph" w:styleId="32">
    <w:name w:val="Body Text Indent 3"/>
    <w:basedOn w:val="a0"/>
    <w:link w:val="31"/>
    <w:uiPriority w:val="99"/>
    <w:semiHidden/>
    <w:unhideWhenUsed/>
    <w:rsid w:val="002C57C9"/>
    <w:pPr>
      <w:spacing w:after="120"/>
      <w:ind w:left="283"/>
    </w:pPr>
    <w:rPr>
      <w:rFonts w:ascii="Times New Roman" w:eastAsia="Times New Roman" w:hAnsi="Times New Roman" w:cs="Times New Roman"/>
      <w:color w:val="auto"/>
      <w:sz w:val="16"/>
      <w:szCs w:val="16"/>
    </w:rPr>
  </w:style>
  <w:style w:type="character" w:customStyle="1" w:styleId="310">
    <w:name w:val="Основной текст с отступом 3 Знак1"/>
    <w:basedOn w:val="a1"/>
    <w:uiPriority w:val="99"/>
    <w:semiHidden/>
    <w:rsid w:val="002C57C9"/>
    <w:rPr>
      <w:rFonts w:ascii="Arial Unicode MS" w:eastAsia="Arial Unicode MS" w:hAnsi="Arial Unicode MS" w:cs="Arial Unicode MS"/>
      <w:color w:val="000000"/>
      <w:sz w:val="16"/>
      <w:szCs w:val="16"/>
      <w:lang w:eastAsia="ru-RU"/>
    </w:rPr>
  </w:style>
  <w:style w:type="character" w:customStyle="1" w:styleId="16">
    <w:name w:val="Текст выноски Знак1"/>
    <w:basedOn w:val="a1"/>
    <w:link w:val="af1"/>
    <w:uiPriority w:val="99"/>
    <w:semiHidden/>
    <w:locked/>
    <w:rsid w:val="002C57C9"/>
    <w:rPr>
      <w:rFonts w:ascii="Tahoma" w:eastAsia="Arial Unicode MS" w:hAnsi="Tahoma" w:cs="Tahoma"/>
      <w:color w:val="000000"/>
      <w:sz w:val="16"/>
      <w:szCs w:val="16"/>
      <w:lang w:eastAsia="ru-RU"/>
    </w:rPr>
  </w:style>
  <w:style w:type="paragraph" w:styleId="af1">
    <w:name w:val="Balloon Text"/>
    <w:basedOn w:val="a0"/>
    <w:link w:val="16"/>
    <w:uiPriority w:val="99"/>
    <w:semiHidden/>
    <w:unhideWhenUsed/>
    <w:rsid w:val="002C57C9"/>
    <w:rPr>
      <w:rFonts w:ascii="Tahoma" w:hAnsi="Tahoma" w:cs="Tahoma"/>
      <w:sz w:val="16"/>
      <w:szCs w:val="16"/>
    </w:rPr>
  </w:style>
  <w:style w:type="character" w:customStyle="1" w:styleId="af2">
    <w:name w:val="Текст выноски Знак"/>
    <w:basedOn w:val="a1"/>
    <w:uiPriority w:val="99"/>
    <w:semiHidden/>
    <w:rsid w:val="002C57C9"/>
    <w:rPr>
      <w:rFonts w:ascii="Tahoma" w:eastAsia="Arial Unicode MS" w:hAnsi="Tahoma" w:cs="Tahoma"/>
      <w:color w:val="000000"/>
      <w:sz w:val="16"/>
      <w:szCs w:val="16"/>
      <w:lang w:eastAsia="ru-RU"/>
    </w:rPr>
  </w:style>
  <w:style w:type="character" w:customStyle="1" w:styleId="af3">
    <w:name w:val="Основной текст_"/>
    <w:basedOn w:val="a1"/>
    <w:link w:val="63"/>
    <w:locked/>
    <w:rsid w:val="002C57C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0"/>
    <w:link w:val="af3"/>
    <w:qFormat/>
    <w:rsid w:val="002C57C9"/>
    <w:pPr>
      <w:shd w:val="clear" w:color="auto" w:fill="FFFFFF"/>
      <w:spacing w:before="420" w:after="420" w:line="0" w:lineRule="atLeast"/>
      <w:contextualSpacing/>
    </w:pPr>
    <w:rPr>
      <w:rFonts w:ascii="Times New Roman" w:eastAsia="Times New Roman" w:hAnsi="Times New Roman" w:cs="Times New Roman"/>
      <w:color w:val="auto"/>
      <w:spacing w:val="10"/>
      <w:sz w:val="25"/>
      <w:szCs w:val="25"/>
      <w:lang w:eastAsia="en-US"/>
    </w:rPr>
  </w:style>
  <w:style w:type="character" w:customStyle="1" w:styleId="af4">
    <w:name w:val="Колонтитул_"/>
    <w:basedOn w:val="a1"/>
    <w:link w:val="af5"/>
    <w:locked/>
    <w:rsid w:val="002C57C9"/>
    <w:rPr>
      <w:rFonts w:ascii="Times New Roman" w:eastAsia="Times New Roman" w:hAnsi="Times New Roman" w:cs="Times New Roman"/>
      <w:sz w:val="20"/>
      <w:szCs w:val="20"/>
      <w:shd w:val="clear" w:color="auto" w:fill="FFFFFF"/>
    </w:rPr>
  </w:style>
  <w:style w:type="paragraph" w:customStyle="1" w:styleId="af5">
    <w:name w:val="Колонтитул"/>
    <w:basedOn w:val="a0"/>
    <w:link w:val="af4"/>
    <w:qFormat/>
    <w:rsid w:val="002C57C9"/>
    <w:pPr>
      <w:shd w:val="clear" w:color="auto" w:fill="FFFFFF"/>
      <w:contextualSpacing/>
    </w:pPr>
    <w:rPr>
      <w:rFonts w:ascii="Times New Roman" w:eastAsia="Times New Roman" w:hAnsi="Times New Roman" w:cs="Times New Roman"/>
      <w:color w:val="auto"/>
      <w:sz w:val="20"/>
      <w:szCs w:val="20"/>
      <w:lang w:eastAsia="en-US"/>
    </w:rPr>
  </w:style>
  <w:style w:type="paragraph" w:customStyle="1" w:styleId="17">
    <w:name w:val="Обычный1"/>
    <w:uiPriority w:val="99"/>
    <w:qFormat/>
    <w:rsid w:val="002C57C9"/>
    <w:pPr>
      <w:tabs>
        <w:tab w:val="left" w:pos="708"/>
      </w:tabs>
      <w:spacing w:line="240" w:lineRule="auto"/>
      <w:ind w:firstLine="709"/>
      <w:contextualSpacing/>
      <w:jc w:val="both"/>
    </w:pPr>
    <w:rPr>
      <w:rFonts w:ascii="Times New Roman" w:eastAsia="Times New Roman" w:hAnsi="Times New Roman" w:cs="Times New Roman"/>
      <w:sz w:val="28"/>
      <w:szCs w:val="20"/>
      <w:lang w:eastAsia="ru-RU"/>
    </w:rPr>
  </w:style>
  <w:style w:type="paragraph" w:customStyle="1" w:styleId="25">
    <w:name w:val="Обычный2"/>
    <w:uiPriority w:val="99"/>
    <w:qFormat/>
    <w:rsid w:val="002C57C9"/>
    <w:pPr>
      <w:widowControl w:val="0"/>
      <w:tabs>
        <w:tab w:val="left" w:pos="708"/>
      </w:tabs>
      <w:snapToGrid w:val="0"/>
      <w:spacing w:line="300" w:lineRule="auto"/>
      <w:ind w:firstLine="760"/>
      <w:contextualSpacing/>
      <w:jc w:val="both"/>
    </w:pPr>
    <w:rPr>
      <w:rFonts w:ascii="Times New Roman" w:eastAsia="Times New Roman" w:hAnsi="Times New Roman" w:cs="Times New Roman"/>
      <w:szCs w:val="20"/>
      <w:lang w:eastAsia="ru-RU"/>
    </w:rPr>
  </w:style>
  <w:style w:type="paragraph" w:customStyle="1" w:styleId="a">
    <w:name w:val="список с точками"/>
    <w:basedOn w:val="a0"/>
    <w:uiPriority w:val="99"/>
    <w:semiHidden/>
    <w:qFormat/>
    <w:rsid w:val="002C57C9"/>
    <w:pPr>
      <w:numPr>
        <w:numId w:val="1"/>
      </w:numPr>
      <w:tabs>
        <w:tab w:val="clear" w:pos="708"/>
        <w:tab w:val="num" w:pos="756"/>
      </w:tabs>
      <w:spacing w:line="312" w:lineRule="auto"/>
      <w:ind w:left="756"/>
      <w:contextualSpacing/>
      <w:jc w:val="both"/>
    </w:pPr>
    <w:rPr>
      <w:rFonts w:ascii="Times New Roman" w:eastAsia="Times New Roman" w:hAnsi="Times New Roman" w:cs="Times New Roman"/>
      <w:color w:val="auto"/>
    </w:rPr>
  </w:style>
  <w:style w:type="paragraph" w:customStyle="1" w:styleId="Style3">
    <w:name w:val="Style3"/>
    <w:basedOn w:val="a0"/>
    <w:uiPriority w:val="99"/>
    <w:semiHidden/>
    <w:qFormat/>
    <w:rsid w:val="002C57C9"/>
    <w:pPr>
      <w:widowControl w:val="0"/>
      <w:autoSpaceDE w:val="0"/>
      <w:autoSpaceDN w:val="0"/>
      <w:adjustRightInd w:val="0"/>
      <w:spacing w:line="480" w:lineRule="exact"/>
      <w:ind w:firstLine="710"/>
      <w:contextualSpacing/>
      <w:jc w:val="both"/>
    </w:pPr>
    <w:rPr>
      <w:rFonts w:ascii="Times New Roman" w:eastAsia="Times New Roman" w:hAnsi="Times New Roman" w:cs="Times New Roman"/>
      <w:color w:val="auto"/>
    </w:rPr>
  </w:style>
  <w:style w:type="paragraph" w:customStyle="1" w:styleId="Default">
    <w:name w:val="Default"/>
    <w:uiPriority w:val="99"/>
    <w:semiHidden/>
    <w:qFormat/>
    <w:rsid w:val="002C57C9"/>
    <w:pPr>
      <w:tabs>
        <w:tab w:val="left" w:pos="708"/>
      </w:tabs>
      <w:autoSpaceDE w:val="0"/>
      <w:autoSpaceDN w:val="0"/>
      <w:adjustRightInd w:val="0"/>
      <w:spacing w:line="240" w:lineRule="auto"/>
      <w:contextualSpacing/>
      <w:jc w:val="left"/>
    </w:pPr>
    <w:rPr>
      <w:rFonts w:ascii="Helvetica 55 Roman" w:hAnsi="Helvetica 55 Roman" w:cs="Helvetica 55 Roman"/>
      <w:color w:val="000000"/>
      <w:sz w:val="24"/>
      <w:szCs w:val="24"/>
    </w:rPr>
  </w:style>
  <w:style w:type="character" w:customStyle="1" w:styleId="26">
    <w:name w:val="Основной текст (2)_"/>
    <w:basedOn w:val="a1"/>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4">
    <w:name w:val="Заголовок №4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120">
    <w:name w:val="Колонтитул + 12"/>
    <w:aliases w:val="5 pt"/>
    <w:basedOn w:val="af4"/>
    <w:rsid w:val="002C57C9"/>
    <w:rPr>
      <w:rFonts w:ascii="SimHei" w:eastAsia="SimHei" w:hAnsi="SimHei" w:cs="SimHei" w:hint="eastAsia"/>
      <w:spacing w:val="10"/>
      <w:sz w:val="17"/>
      <w:szCs w:val="17"/>
      <w:shd w:val="clear" w:color="auto" w:fill="FFFFFF"/>
    </w:rPr>
  </w:style>
  <w:style w:type="character" w:customStyle="1" w:styleId="91">
    <w:name w:val="Основной текст (9)_"/>
    <w:basedOn w:val="a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27">
    <w:name w:val="Основной текст (27)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3">
    <w:name w:val="Основной текст43"/>
    <w:basedOn w:val="af3"/>
    <w:rsid w:val="002C57C9"/>
    <w:rPr>
      <w:rFonts w:ascii="Times New Roman" w:eastAsia="Times New Roman" w:hAnsi="Times New Roman" w:cs="Times New Roman"/>
      <w:spacing w:val="10"/>
      <w:sz w:val="25"/>
      <w:szCs w:val="25"/>
      <w:shd w:val="clear" w:color="auto" w:fill="FFFFFF"/>
    </w:rPr>
  </w:style>
  <w:style w:type="character" w:customStyle="1" w:styleId="311">
    <w:name w:val="Основной текст (31)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312">
    <w:name w:val="Основной текст (31)"/>
    <w:basedOn w:val="31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4">
    <w:name w:val="Основной текст44"/>
    <w:basedOn w:val="af3"/>
    <w:rsid w:val="002C57C9"/>
    <w:rPr>
      <w:rFonts w:ascii="Times New Roman" w:eastAsia="Times New Roman" w:hAnsi="Times New Roman" w:cs="Times New Roman"/>
      <w:spacing w:val="10"/>
      <w:sz w:val="25"/>
      <w:szCs w:val="25"/>
      <w:shd w:val="clear" w:color="auto" w:fill="FFFFFF"/>
    </w:rPr>
  </w:style>
  <w:style w:type="character" w:customStyle="1" w:styleId="45">
    <w:name w:val="Основной текст45"/>
    <w:basedOn w:val="af3"/>
    <w:rsid w:val="002C57C9"/>
    <w:rPr>
      <w:rFonts w:ascii="Times New Roman" w:eastAsia="Times New Roman" w:hAnsi="Times New Roman" w:cs="Times New Roman"/>
      <w:spacing w:val="10"/>
      <w:sz w:val="25"/>
      <w:szCs w:val="25"/>
      <w:shd w:val="clear" w:color="auto" w:fill="FFFFFF"/>
    </w:rPr>
  </w:style>
  <w:style w:type="character" w:customStyle="1" w:styleId="af6">
    <w:name w:val="Подпись к таблице_"/>
    <w:basedOn w:val="a1"/>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f7">
    <w:name w:val="Подпись к таблице"/>
    <w:basedOn w:val="af6"/>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70">
    <w:name w:val="Основной текст (27)"/>
    <w:basedOn w:val="27"/>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0">
    <w:name w:val="Основной текст (32)_"/>
    <w:basedOn w:val="a1"/>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321">
    <w:name w:val="Основной текст (32)"/>
    <w:basedOn w:val="320"/>
    <w:rsid w:val="002C57C9"/>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46">
    <w:name w:val="Основной текст46"/>
    <w:basedOn w:val="af3"/>
    <w:rsid w:val="002C57C9"/>
    <w:rPr>
      <w:rFonts w:ascii="Times New Roman" w:eastAsia="Times New Roman" w:hAnsi="Times New Roman" w:cs="Times New Roman"/>
      <w:spacing w:val="10"/>
      <w:sz w:val="25"/>
      <w:szCs w:val="25"/>
      <w:shd w:val="clear" w:color="auto" w:fill="FFFFFF"/>
    </w:rPr>
  </w:style>
  <w:style w:type="character" w:customStyle="1" w:styleId="47">
    <w:name w:val="Основной текст47"/>
    <w:basedOn w:val="af3"/>
    <w:rsid w:val="002C57C9"/>
    <w:rPr>
      <w:rFonts w:ascii="Times New Roman" w:eastAsia="Times New Roman" w:hAnsi="Times New Roman" w:cs="Times New Roman"/>
      <w:spacing w:val="10"/>
      <w:sz w:val="25"/>
      <w:szCs w:val="25"/>
      <w:shd w:val="clear" w:color="auto" w:fill="FFFFFF"/>
    </w:rPr>
  </w:style>
  <w:style w:type="character" w:customStyle="1" w:styleId="40">
    <w:name w:val="Заголовок №4"/>
    <w:basedOn w:val="4"/>
    <w:rsid w:val="002C57C9"/>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28">
    <w:name w:val="Основной текст (2)"/>
    <w:basedOn w:val="26"/>
    <w:rsid w:val="002C57C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2">
    <w:name w:val="Основной текст (9)"/>
    <w:basedOn w:val="91"/>
    <w:rsid w:val="002C57C9"/>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af8">
    <w:name w:val="Основной текст + Полужирный"/>
    <w:basedOn w:val="af3"/>
    <w:rsid w:val="002C57C9"/>
    <w:rPr>
      <w:rFonts w:ascii="Times New Roman" w:eastAsia="Times New Roman" w:hAnsi="Times New Roman" w:cs="Times New Roman"/>
      <w:b/>
      <w:bCs/>
      <w:spacing w:val="10"/>
      <w:sz w:val="25"/>
      <w:szCs w:val="25"/>
      <w:shd w:val="clear" w:color="auto" w:fill="FFFFFF"/>
    </w:rPr>
  </w:style>
  <w:style w:type="character" w:customStyle="1" w:styleId="48">
    <w:name w:val="Основной текст48"/>
    <w:basedOn w:val="af3"/>
    <w:rsid w:val="002C57C9"/>
    <w:rPr>
      <w:rFonts w:ascii="Times New Roman" w:eastAsia="Times New Roman" w:hAnsi="Times New Roman" w:cs="Times New Roman"/>
      <w:spacing w:val="10"/>
      <w:sz w:val="25"/>
      <w:szCs w:val="25"/>
      <w:shd w:val="clear" w:color="auto" w:fill="FFFFFF"/>
    </w:rPr>
  </w:style>
  <w:style w:type="character" w:customStyle="1" w:styleId="49">
    <w:name w:val="Основной текст49"/>
    <w:basedOn w:val="af3"/>
    <w:rsid w:val="002C57C9"/>
    <w:rPr>
      <w:rFonts w:ascii="Times New Roman" w:eastAsia="Times New Roman" w:hAnsi="Times New Roman" w:cs="Times New Roman"/>
      <w:spacing w:val="10"/>
      <w:sz w:val="25"/>
      <w:szCs w:val="25"/>
      <w:shd w:val="clear" w:color="auto" w:fill="FFFFFF"/>
    </w:rPr>
  </w:style>
  <w:style w:type="character" w:customStyle="1" w:styleId="50">
    <w:name w:val="Основной текст50"/>
    <w:basedOn w:val="af3"/>
    <w:rsid w:val="002C57C9"/>
    <w:rPr>
      <w:rFonts w:ascii="Times New Roman" w:eastAsia="Times New Roman" w:hAnsi="Times New Roman" w:cs="Times New Roman"/>
      <w:spacing w:val="10"/>
      <w:sz w:val="25"/>
      <w:szCs w:val="25"/>
      <w:shd w:val="clear" w:color="auto" w:fill="FFFFFF"/>
    </w:rPr>
  </w:style>
  <w:style w:type="character" w:customStyle="1" w:styleId="51">
    <w:name w:val="Основной текст51"/>
    <w:basedOn w:val="af3"/>
    <w:rsid w:val="002C57C9"/>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basedOn w:val="af3"/>
    <w:rsid w:val="002C57C9"/>
    <w:rPr>
      <w:rFonts w:ascii="Times New Roman" w:eastAsia="Times New Roman" w:hAnsi="Times New Roman" w:cs="Times New Roman"/>
      <w:spacing w:val="10"/>
      <w:sz w:val="25"/>
      <w:szCs w:val="25"/>
      <w:shd w:val="clear" w:color="auto" w:fill="FFFFFF"/>
    </w:rPr>
  </w:style>
  <w:style w:type="character" w:customStyle="1" w:styleId="53">
    <w:name w:val="Основной текст53"/>
    <w:basedOn w:val="af3"/>
    <w:rsid w:val="002C57C9"/>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basedOn w:val="af3"/>
    <w:rsid w:val="002C57C9"/>
    <w:rPr>
      <w:rFonts w:ascii="Times New Roman" w:eastAsia="Times New Roman" w:hAnsi="Times New Roman" w:cs="Times New Roman"/>
      <w:spacing w:val="10"/>
      <w:sz w:val="25"/>
      <w:szCs w:val="25"/>
      <w:shd w:val="clear" w:color="auto" w:fill="FFFFFF"/>
    </w:rPr>
  </w:style>
  <w:style w:type="character" w:customStyle="1" w:styleId="55">
    <w:name w:val="Основной текст55"/>
    <w:basedOn w:val="af3"/>
    <w:rsid w:val="002C57C9"/>
    <w:rPr>
      <w:rFonts w:ascii="Times New Roman" w:eastAsia="Times New Roman" w:hAnsi="Times New Roman" w:cs="Times New Roman"/>
      <w:spacing w:val="10"/>
      <w:sz w:val="25"/>
      <w:szCs w:val="25"/>
      <w:shd w:val="clear" w:color="auto" w:fill="FFFFFF"/>
    </w:rPr>
  </w:style>
  <w:style w:type="character" w:customStyle="1" w:styleId="butback">
    <w:name w:val="butback"/>
    <w:basedOn w:val="a1"/>
    <w:rsid w:val="002C57C9"/>
  </w:style>
  <w:style w:type="character" w:customStyle="1" w:styleId="submenu-table">
    <w:name w:val="submenu-table"/>
    <w:basedOn w:val="a1"/>
    <w:rsid w:val="002C57C9"/>
  </w:style>
  <w:style w:type="character" w:customStyle="1" w:styleId="A50">
    <w:name w:val="A5"/>
    <w:uiPriority w:val="99"/>
    <w:rsid w:val="002C57C9"/>
    <w:rPr>
      <w:rFonts w:ascii="Petersburg" w:hAnsi="Petersburg" w:cs="Petersburg" w:hint="default"/>
      <w:color w:val="000000"/>
      <w:sz w:val="17"/>
      <w:szCs w:val="17"/>
    </w:rPr>
  </w:style>
  <w:style w:type="character" w:customStyle="1" w:styleId="FontStyle67">
    <w:name w:val="Font Style67"/>
    <w:basedOn w:val="a1"/>
    <w:rsid w:val="002C57C9"/>
    <w:rPr>
      <w:rFonts w:ascii="Times New Roman" w:hAnsi="Times New Roman" w:cs="Times New Roman" w:hint="default"/>
      <w:sz w:val="26"/>
      <w:szCs w:val="26"/>
    </w:rPr>
  </w:style>
  <w:style w:type="paragraph" w:customStyle="1" w:styleId="Normal1">
    <w:name w:val="Normal1"/>
    <w:rsid w:val="002C57C9"/>
    <w:pPr>
      <w:spacing w:line="240" w:lineRule="auto"/>
      <w:jc w:val="left"/>
    </w:pPr>
    <w:rPr>
      <w:rFonts w:ascii="Times New Roman" w:eastAsia="Calibri" w:hAnsi="Times New Roman" w:cs="Times New Roman"/>
      <w:sz w:val="20"/>
      <w:szCs w:val="20"/>
      <w:lang w:eastAsia="ru-RU"/>
    </w:rPr>
  </w:style>
  <w:style w:type="paragraph" w:styleId="18">
    <w:name w:val="toc 1"/>
    <w:basedOn w:val="a0"/>
    <w:next w:val="a0"/>
    <w:autoRedefine/>
    <w:uiPriority w:val="39"/>
    <w:unhideWhenUsed/>
    <w:rsid w:val="002C57C9"/>
    <w:pPr>
      <w:widowControl w:val="0"/>
      <w:tabs>
        <w:tab w:val="clear" w:pos="708"/>
        <w:tab w:val="left" w:pos="440"/>
        <w:tab w:val="right" w:leader="dot" w:pos="9911"/>
      </w:tabs>
      <w:autoSpaceDE w:val="0"/>
      <w:autoSpaceDN w:val="0"/>
      <w:adjustRightInd w:val="0"/>
    </w:pPr>
    <w:rPr>
      <w:rFonts w:ascii="Times New Roman" w:eastAsia="Calibri" w:hAnsi="Times New Roman" w:cs="Times New Roman"/>
      <w:noProof/>
      <w:color w:val="auto"/>
      <w:spacing w:val="-13"/>
      <w:sz w:val="28"/>
      <w:szCs w:val="28"/>
    </w:rPr>
  </w:style>
  <w:style w:type="table" w:styleId="af9">
    <w:name w:val="Table Grid"/>
    <w:basedOn w:val="a2"/>
    <w:uiPriority w:val="39"/>
    <w:rsid w:val="002C57C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2C57C9"/>
    <w:pPr>
      <w:widowControl w:val="0"/>
      <w:tabs>
        <w:tab w:val="clear" w:pos="708"/>
      </w:tabs>
      <w:autoSpaceDE w:val="0"/>
      <w:autoSpaceDN w:val="0"/>
      <w:adjustRightInd w:val="0"/>
      <w:ind w:firstLine="680"/>
      <w:jc w:val="both"/>
    </w:pPr>
    <w:rPr>
      <w:rFonts w:ascii="Times New Roman" w:eastAsia="Times New Roman" w:hAnsi="Times New Roman" w:cs="Times New Roman"/>
      <w:color w:val="auto"/>
      <w:lang w:eastAsia="en-US"/>
    </w:rPr>
  </w:style>
  <w:style w:type="character" w:customStyle="1" w:styleId="FontStyle22">
    <w:name w:val="Font Style22"/>
    <w:basedOn w:val="a1"/>
    <w:rsid w:val="002C57C9"/>
    <w:rPr>
      <w:rFonts w:ascii="Times New Roman" w:hAnsi="Times New Roman" w:cs="Times New Roman"/>
      <w:sz w:val="22"/>
      <w:szCs w:val="22"/>
    </w:rPr>
  </w:style>
  <w:style w:type="paragraph" w:customStyle="1" w:styleId="afa">
    <w:name w:val="Таблица_Заголовок"/>
    <w:basedOn w:val="a0"/>
    <w:link w:val="afb"/>
    <w:rsid w:val="002C57C9"/>
    <w:pPr>
      <w:tabs>
        <w:tab w:val="clear" w:pos="708"/>
      </w:tabs>
      <w:jc w:val="center"/>
    </w:pPr>
    <w:rPr>
      <w:rFonts w:ascii="Times New Roman" w:eastAsia="Times New Roman" w:hAnsi="Times New Roman" w:cs="Times New Roman"/>
      <w:color w:val="auto"/>
      <w:sz w:val="26"/>
      <w:szCs w:val="22"/>
      <w:lang w:eastAsia="en-US"/>
    </w:rPr>
  </w:style>
  <w:style w:type="character" w:customStyle="1" w:styleId="afb">
    <w:name w:val="Таблица_Заголовок Знак"/>
    <w:basedOn w:val="a1"/>
    <w:link w:val="afa"/>
    <w:locked/>
    <w:rsid w:val="002C57C9"/>
    <w:rPr>
      <w:rFonts w:ascii="Times New Roman" w:eastAsia="Times New Roman" w:hAnsi="Times New Roman" w:cs="Times New Roman"/>
      <w:sz w:val="26"/>
    </w:rPr>
  </w:style>
  <w:style w:type="paragraph" w:styleId="afc">
    <w:name w:val="List Paragraph"/>
    <w:basedOn w:val="a0"/>
    <w:uiPriority w:val="34"/>
    <w:qFormat/>
    <w:rsid w:val="002C57C9"/>
    <w:pPr>
      <w:tabs>
        <w:tab w:val="clear" w:pos="708"/>
      </w:tabs>
      <w:ind w:left="720"/>
      <w:contextualSpacing/>
    </w:pPr>
  </w:style>
  <w:style w:type="paragraph" w:styleId="afd">
    <w:name w:val="No Spacing"/>
    <w:uiPriority w:val="1"/>
    <w:qFormat/>
    <w:rsid w:val="002C57C9"/>
    <w:pPr>
      <w:spacing w:line="240" w:lineRule="auto"/>
      <w:jc w:val="left"/>
    </w:pPr>
    <w:rPr>
      <w:rFonts w:ascii="Calibri" w:eastAsia="Calibri" w:hAnsi="Calibri" w:cs="Times New Roman"/>
    </w:rPr>
  </w:style>
  <w:style w:type="paragraph" w:styleId="afe">
    <w:name w:val="Plain Text"/>
    <w:basedOn w:val="a0"/>
    <w:link w:val="aff"/>
    <w:rsid w:val="002C57C9"/>
    <w:pPr>
      <w:tabs>
        <w:tab w:val="clear" w:pos="708"/>
      </w:tabs>
    </w:pPr>
    <w:rPr>
      <w:rFonts w:ascii="Courier New" w:eastAsia="Times New Roman" w:hAnsi="Courier New" w:cs="Courier New"/>
      <w:color w:val="auto"/>
      <w:sz w:val="20"/>
      <w:szCs w:val="20"/>
    </w:rPr>
  </w:style>
  <w:style w:type="character" w:customStyle="1" w:styleId="aff">
    <w:name w:val="Текст Знак"/>
    <w:basedOn w:val="a1"/>
    <w:link w:val="afe"/>
    <w:rsid w:val="002C57C9"/>
    <w:rPr>
      <w:rFonts w:ascii="Courier New" w:eastAsia="Times New Roman" w:hAnsi="Courier New" w:cs="Courier New"/>
      <w:sz w:val="20"/>
      <w:szCs w:val="20"/>
      <w:lang w:eastAsia="ru-RU"/>
    </w:rPr>
  </w:style>
  <w:style w:type="paragraph" w:customStyle="1" w:styleId="19">
    <w:name w:val="Абзац списка1"/>
    <w:basedOn w:val="a0"/>
    <w:rsid w:val="002C57C9"/>
    <w:pPr>
      <w:tabs>
        <w:tab w:val="clear" w:pos="708"/>
      </w:tabs>
      <w:ind w:left="720"/>
      <w:contextualSpacing/>
    </w:pPr>
    <w:rPr>
      <w:rFonts w:ascii="Times New Roman" w:eastAsia="Calibri" w:hAnsi="Times New Roman" w:cs="Times New Roman"/>
      <w:color w:val="auto"/>
    </w:rPr>
  </w:style>
  <w:style w:type="paragraph" w:styleId="aff0">
    <w:name w:val="Document Map"/>
    <w:basedOn w:val="a0"/>
    <w:link w:val="aff1"/>
    <w:uiPriority w:val="99"/>
    <w:semiHidden/>
    <w:unhideWhenUsed/>
    <w:rsid w:val="002C57C9"/>
    <w:rPr>
      <w:rFonts w:ascii="Tahoma" w:hAnsi="Tahoma" w:cs="Tahoma"/>
      <w:sz w:val="16"/>
      <w:szCs w:val="16"/>
    </w:rPr>
  </w:style>
  <w:style w:type="character" w:customStyle="1" w:styleId="aff1">
    <w:name w:val="Схема документа Знак"/>
    <w:basedOn w:val="a1"/>
    <w:link w:val="aff0"/>
    <w:uiPriority w:val="99"/>
    <w:semiHidden/>
    <w:rsid w:val="002C57C9"/>
    <w:rPr>
      <w:rFonts w:ascii="Tahoma" w:eastAsia="Arial Unicode MS" w:hAnsi="Tahoma" w:cs="Tahoma"/>
      <w:color w:val="000000"/>
      <w:sz w:val="16"/>
      <w:szCs w:val="16"/>
      <w:lang w:eastAsia="ru-RU"/>
    </w:rPr>
  </w:style>
  <w:style w:type="table" w:customStyle="1" w:styleId="29">
    <w:name w:val="Сетка таблицы2"/>
    <w:basedOn w:val="a2"/>
    <w:next w:val="af9"/>
    <w:uiPriority w:val="39"/>
    <w:rsid w:val="00945097"/>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footnote reference"/>
    <w:basedOn w:val="a1"/>
    <w:uiPriority w:val="99"/>
    <w:semiHidden/>
    <w:unhideWhenUsed/>
    <w:rsid w:val="005109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blio-online.ru/bcode/4338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15BE2-1BD0-4AFE-8ACD-5776BB5BA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27</Pages>
  <Words>8046</Words>
  <Characters>45868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Федюнин</dc:creator>
  <cp:lastModifiedBy>Иванова Наталья Петровна</cp:lastModifiedBy>
  <cp:revision>13</cp:revision>
  <cp:lastPrinted>2019-08-16T12:53:00Z</cp:lastPrinted>
  <dcterms:created xsi:type="dcterms:W3CDTF">2019-06-26T11:34:00Z</dcterms:created>
  <dcterms:modified xsi:type="dcterms:W3CDTF">2024-06-27T10:59:00Z</dcterms:modified>
</cp:coreProperties>
</file>